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4FDA24B0" w:rsidR="003921C5" w:rsidRPr="00EA13B4" w:rsidRDefault="003921C5" w:rsidP="003921C5">
      <w:pPr>
        <w:widowControl w:val="0"/>
        <w:tabs>
          <w:tab w:val="left" w:pos="8190"/>
        </w:tabs>
        <w:spacing w:after="0"/>
        <w:rPr>
          <w:rFonts w:eastAsia="Times New Roman"/>
          <w:b/>
          <w:noProof/>
          <w:sz w:val="24"/>
          <w:szCs w:val="24"/>
          <w:lang w:val="en-US"/>
        </w:rPr>
      </w:pPr>
      <w:bookmarkStart w:id="0" w:name="_Hlk498612625"/>
      <w:r w:rsidRPr="00EA13B4">
        <w:rPr>
          <w:rFonts w:eastAsia="Times New Roman"/>
          <w:b/>
          <w:noProof/>
          <w:sz w:val="24"/>
          <w:szCs w:val="24"/>
          <w:lang w:val="en-US"/>
        </w:rPr>
        <w:t xml:space="preserve">3GPP TSG-RAN </w:t>
      </w:r>
      <w:r w:rsidRPr="00EA13B4">
        <w:rPr>
          <w:rFonts w:eastAsia="Times New Roman"/>
          <w:b/>
          <w:noProof/>
          <w:sz w:val="24"/>
          <w:szCs w:val="24"/>
        </w:rPr>
        <w:t>WG4 Meeting#10</w:t>
      </w:r>
      <w:r w:rsidR="00135717" w:rsidRPr="00EA13B4">
        <w:rPr>
          <w:rFonts w:eastAsia="Times New Roman"/>
          <w:b/>
          <w:noProof/>
          <w:sz w:val="24"/>
          <w:szCs w:val="24"/>
        </w:rPr>
        <w:t>8</w:t>
      </w:r>
      <w:r w:rsidR="00E320B9" w:rsidRPr="00EA13B4">
        <w:rPr>
          <w:rFonts w:eastAsia="Times New Roman"/>
          <w:b/>
          <w:noProof/>
          <w:sz w:val="24"/>
          <w:szCs w:val="24"/>
        </w:rPr>
        <w:t>-bis</w:t>
      </w:r>
      <w:r w:rsidRPr="00EA13B4">
        <w:rPr>
          <w:rFonts w:eastAsia="Times New Roman"/>
          <w:b/>
          <w:noProof/>
          <w:sz w:val="24"/>
          <w:szCs w:val="24"/>
          <w:lang w:val="en-US"/>
        </w:rPr>
        <w:tab/>
      </w:r>
      <w:r w:rsidR="00CB6448" w:rsidRPr="00EA13B4">
        <w:rPr>
          <w:rFonts w:eastAsia="Times New Roman"/>
          <w:b/>
          <w:noProof/>
          <w:sz w:val="24"/>
          <w:szCs w:val="24"/>
          <w:lang w:val="en-US"/>
        </w:rPr>
        <w:t>R4-</w:t>
      </w:r>
      <w:r w:rsidR="00300720" w:rsidRPr="00EA13B4">
        <w:rPr>
          <w:rFonts w:eastAsia="Times New Roman"/>
          <w:b/>
          <w:noProof/>
          <w:sz w:val="24"/>
          <w:szCs w:val="24"/>
          <w:lang w:val="en-US"/>
        </w:rPr>
        <w:t>2</w:t>
      </w:r>
      <w:r w:rsidR="006D19F1" w:rsidRPr="00EA13B4">
        <w:rPr>
          <w:rFonts w:eastAsia="Times New Roman"/>
          <w:b/>
          <w:noProof/>
          <w:sz w:val="24"/>
          <w:szCs w:val="24"/>
          <w:lang w:val="en-US"/>
        </w:rPr>
        <w:t>3</w:t>
      </w:r>
      <w:r w:rsidR="00202817" w:rsidRPr="00EA13B4">
        <w:rPr>
          <w:rFonts w:eastAsia="Times New Roman"/>
          <w:b/>
          <w:noProof/>
          <w:sz w:val="24"/>
          <w:szCs w:val="24"/>
          <w:lang w:val="en-US"/>
        </w:rPr>
        <w:t>1</w:t>
      </w:r>
      <w:r w:rsidR="005E3026">
        <w:rPr>
          <w:rFonts w:eastAsia="Times New Roman"/>
          <w:b/>
          <w:noProof/>
          <w:sz w:val="24"/>
          <w:szCs w:val="24"/>
          <w:lang w:val="en-US"/>
        </w:rPr>
        <w:t>5348</w:t>
      </w:r>
    </w:p>
    <w:p w14:paraId="71A5AEFF" w14:textId="4AC56113" w:rsidR="003921C5" w:rsidRPr="00EA13B4" w:rsidRDefault="00E320B9" w:rsidP="003921C5">
      <w:pPr>
        <w:widowControl w:val="0"/>
        <w:spacing w:after="0"/>
        <w:rPr>
          <w:rFonts w:eastAsia="Times New Roman"/>
          <w:b/>
          <w:noProof/>
          <w:sz w:val="24"/>
          <w:szCs w:val="24"/>
          <w:lang w:val="en-US"/>
        </w:rPr>
      </w:pPr>
      <w:r w:rsidRPr="00EA13B4">
        <w:rPr>
          <w:rFonts w:eastAsia="Times New Roman"/>
          <w:b/>
          <w:noProof/>
          <w:sz w:val="24"/>
          <w:szCs w:val="24"/>
          <w:lang w:val="en-US"/>
        </w:rPr>
        <w:t>Xiamen</w:t>
      </w:r>
      <w:r w:rsidR="003921C5" w:rsidRPr="00EA13B4">
        <w:rPr>
          <w:rFonts w:eastAsia="Times New Roman"/>
          <w:b/>
          <w:noProof/>
          <w:sz w:val="24"/>
          <w:szCs w:val="24"/>
          <w:lang w:val="en-US"/>
        </w:rPr>
        <w:t>,</w:t>
      </w:r>
      <w:r w:rsidR="00E16675" w:rsidRPr="00EA13B4">
        <w:rPr>
          <w:rFonts w:eastAsia="Times New Roman"/>
          <w:b/>
          <w:noProof/>
          <w:sz w:val="24"/>
          <w:szCs w:val="24"/>
          <w:lang w:val="en-US"/>
        </w:rPr>
        <w:t xml:space="preserve"> </w:t>
      </w:r>
      <w:r w:rsidRPr="00EA13B4">
        <w:rPr>
          <w:rFonts w:eastAsia="Times New Roman"/>
          <w:b/>
          <w:noProof/>
          <w:sz w:val="24"/>
          <w:szCs w:val="24"/>
          <w:lang w:val="en-US"/>
        </w:rPr>
        <w:t>China</w:t>
      </w:r>
      <w:r w:rsidR="00135717" w:rsidRPr="00EA13B4">
        <w:rPr>
          <w:rFonts w:eastAsia="Times New Roman"/>
          <w:b/>
          <w:noProof/>
          <w:sz w:val="24"/>
          <w:szCs w:val="24"/>
          <w:lang w:val="en-US"/>
        </w:rPr>
        <w:t xml:space="preserve"> </w:t>
      </w:r>
      <w:r w:rsidR="00F5465E" w:rsidRPr="00EA13B4">
        <w:rPr>
          <w:rFonts w:eastAsia="Times New Roman"/>
          <w:b/>
          <w:noProof/>
          <w:sz w:val="24"/>
          <w:szCs w:val="24"/>
          <w:lang w:val="en-US"/>
        </w:rPr>
        <w:t>9th</w:t>
      </w:r>
      <w:r w:rsidR="003921C5" w:rsidRPr="00EA13B4">
        <w:rPr>
          <w:rFonts w:eastAsia="Times New Roman"/>
          <w:b/>
          <w:noProof/>
          <w:sz w:val="24"/>
          <w:szCs w:val="24"/>
          <w:lang w:val="en-US"/>
        </w:rPr>
        <w:t xml:space="preserve"> </w:t>
      </w:r>
      <w:r w:rsidR="00F5465E" w:rsidRPr="00EA13B4">
        <w:rPr>
          <w:rFonts w:eastAsia="Times New Roman"/>
          <w:b/>
          <w:noProof/>
          <w:sz w:val="24"/>
          <w:szCs w:val="24"/>
          <w:lang w:val="en-US"/>
        </w:rPr>
        <w:t>Oct</w:t>
      </w:r>
      <w:r w:rsidR="003921C5" w:rsidRPr="00EA13B4">
        <w:rPr>
          <w:rFonts w:eastAsia="Times New Roman"/>
          <w:b/>
          <w:noProof/>
          <w:sz w:val="24"/>
          <w:szCs w:val="24"/>
          <w:lang w:val="en-US"/>
        </w:rPr>
        <w:t xml:space="preserve"> – </w:t>
      </w:r>
      <w:r w:rsidR="00F5465E" w:rsidRPr="00EA13B4">
        <w:rPr>
          <w:rFonts w:eastAsia="Times New Roman"/>
          <w:b/>
          <w:noProof/>
          <w:sz w:val="24"/>
          <w:szCs w:val="24"/>
          <w:lang w:val="en-US"/>
        </w:rPr>
        <w:t>13</w:t>
      </w:r>
      <w:r w:rsidR="0004387B" w:rsidRPr="00EA13B4">
        <w:rPr>
          <w:rFonts w:eastAsia="Times New Roman"/>
          <w:b/>
          <w:noProof/>
          <w:sz w:val="24"/>
          <w:szCs w:val="24"/>
          <w:lang w:val="en-US"/>
        </w:rPr>
        <w:t>th</w:t>
      </w:r>
      <w:r w:rsidR="00B42A6A" w:rsidRPr="00EA13B4">
        <w:rPr>
          <w:rFonts w:eastAsia="Times New Roman"/>
          <w:b/>
          <w:noProof/>
          <w:sz w:val="24"/>
          <w:szCs w:val="24"/>
          <w:lang w:val="en-US"/>
        </w:rPr>
        <w:t xml:space="preserve"> </w:t>
      </w:r>
      <w:r w:rsidR="00F5465E" w:rsidRPr="00EA13B4">
        <w:rPr>
          <w:rFonts w:eastAsia="Times New Roman"/>
          <w:b/>
          <w:noProof/>
          <w:sz w:val="24"/>
          <w:szCs w:val="24"/>
          <w:lang w:val="en-US"/>
        </w:rPr>
        <w:t>Oct</w:t>
      </w:r>
      <w:r w:rsidR="003921C5" w:rsidRPr="00EA13B4">
        <w:rPr>
          <w:rFonts w:eastAsia="Times New Roman"/>
          <w:b/>
          <w:noProof/>
          <w:sz w:val="24"/>
          <w:szCs w:val="24"/>
          <w:lang w:val="en-US"/>
        </w:rPr>
        <w:t>, 202</w:t>
      </w:r>
      <w:r w:rsidR="00E16675" w:rsidRPr="00EA13B4">
        <w:rPr>
          <w:rFonts w:eastAsia="Times New Roman"/>
          <w:b/>
          <w:noProof/>
          <w:sz w:val="24"/>
          <w:szCs w:val="24"/>
          <w:lang w:val="en-US"/>
        </w:rPr>
        <w:t>3</w:t>
      </w:r>
    </w:p>
    <w:bookmarkEnd w:id="0"/>
    <w:p w14:paraId="790F0E32" w14:textId="77777777" w:rsidR="00203872" w:rsidRPr="00EA13B4" w:rsidRDefault="00203872" w:rsidP="00203872">
      <w:pPr>
        <w:widowControl w:val="0"/>
        <w:spacing w:after="0"/>
        <w:rPr>
          <w:rFonts w:eastAsia="Times New Roman"/>
          <w:noProof/>
          <w:sz w:val="24"/>
          <w:lang w:val="en-US"/>
        </w:rPr>
      </w:pPr>
    </w:p>
    <w:p w14:paraId="51A086A7" w14:textId="77777777" w:rsidR="00203872" w:rsidRPr="00EA13B4" w:rsidRDefault="00203872" w:rsidP="00203872">
      <w:pPr>
        <w:tabs>
          <w:tab w:val="left" w:pos="1985"/>
        </w:tabs>
        <w:rPr>
          <w:rFonts w:eastAsia="Times New Roman"/>
          <w:sz w:val="24"/>
        </w:rPr>
      </w:pPr>
      <w:r w:rsidRPr="00EA13B4">
        <w:rPr>
          <w:rFonts w:eastAsia="Times New Roman"/>
          <w:b/>
          <w:sz w:val="24"/>
        </w:rPr>
        <w:t xml:space="preserve">Source: </w:t>
      </w:r>
      <w:r w:rsidRPr="00EA13B4">
        <w:rPr>
          <w:rFonts w:eastAsia="Times New Roman"/>
          <w:b/>
          <w:sz w:val="24"/>
        </w:rPr>
        <w:tab/>
      </w:r>
      <w:r w:rsidRPr="00EA13B4">
        <w:rPr>
          <w:rFonts w:eastAsia="Times New Roman"/>
          <w:sz w:val="24"/>
        </w:rPr>
        <w:t>Qualcomm Incorporated</w:t>
      </w:r>
    </w:p>
    <w:p w14:paraId="165AA37D" w14:textId="08227FCC" w:rsidR="00203872" w:rsidRPr="00EA13B4" w:rsidRDefault="00203872" w:rsidP="00203872">
      <w:pPr>
        <w:tabs>
          <w:tab w:val="left" w:pos="1985"/>
        </w:tabs>
        <w:ind w:left="1980" w:hanging="1980"/>
        <w:rPr>
          <w:rFonts w:eastAsia="Times New Roman"/>
          <w:sz w:val="24"/>
          <w:szCs w:val="24"/>
        </w:rPr>
      </w:pPr>
      <w:r w:rsidRPr="00EA13B4">
        <w:rPr>
          <w:rFonts w:eastAsia="Times New Roman"/>
          <w:b/>
          <w:sz w:val="24"/>
        </w:rPr>
        <w:t>Title:</w:t>
      </w:r>
      <w:r w:rsidRPr="00EA13B4">
        <w:rPr>
          <w:rFonts w:eastAsia="Times New Roman"/>
          <w:sz w:val="24"/>
        </w:rPr>
        <w:t xml:space="preserve"> </w:t>
      </w:r>
      <w:r w:rsidRPr="00EA13B4">
        <w:rPr>
          <w:rFonts w:eastAsia="Times New Roman"/>
          <w:sz w:val="24"/>
        </w:rPr>
        <w:tab/>
      </w:r>
      <w:r w:rsidR="00006B66" w:rsidRPr="00EA13B4">
        <w:rPr>
          <w:rFonts w:eastAsia="Times New Roman"/>
          <w:sz w:val="24"/>
        </w:rPr>
        <w:t xml:space="preserve">Discussion on </w:t>
      </w:r>
      <w:r w:rsidR="0035365F" w:rsidRPr="00EA13B4">
        <w:rPr>
          <w:rFonts w:eastAsia="Times New Roman"/>
          <w:sz w:val="24"/>
        </w:rPr>
        <w:t xml:space="preserve">the </w:t>
      </w:r>
      <w:r w:rsidR="00C46769">
        <w:rPr>
          <w:rFonts w:eastAsia="Times New Roman"/>
          <w:sz w:val="24"/>
        </w:rPr>
        <w:t>UE demodulation and CSI</w:t>
      </w:r>
      <w:r w:rsidR="00006B66" w:rsidRPr="00EA13B4">
        <w:rPr>
          <w:rFonts w:eastAsia="Times New Roman"/>
          <w:sz w:val="24"/>
        </w:rPr>
        <w:t xml:space="preserve"> requirements for </w:t>
      </w:r>
      <w:r w:rsidR="0095179B">
        <w:rPr>
          <w:rFonts w:eastAsia="Times New Roman"/>
          <w:sz w:val="24"/>
        </w:rPr>
        <w:t xml:space="preserve">NR NTN </w:t>
      </w:r>
      <w:r w:rsidR="00EE0F34">
        <w:rPr>
          <w:rFonts w:eastAsia="Times New Roman"/>
          <w:sz w:val="24"/>
        </w:rPr>
        <w:t>enhancements</w:t>
      </w:r>
    </w:p>
    <w:p w14:paraId="2E3EBEB0" w14:textId="6ED6C903" w:rsidR="00203872" w:rsidRPr="00EA13B4" w:rsidRDefault="00203872" w:rsidP="00203872">
      <w:pPr>
        <w:tabs>
          <w:tab w:val="left" w:pos="1985"/>
        </w:tabs>
        <w:ind w:left="1980" w:hanging="1980"/>
        <w:rPr>
          <w:rFonts w:eastAsia="Times New Roman"/>
          <w:sz w:val="24"/>
          <w:szCs w:val="24"/>
        </w:rPr>
      </w:pPr>
      <w:r w:rsidRPr="00EA13B4">
        <w:rPr>
          <w:rFonts w:eastAsia="Times New Roman"/>
          <w:b/>
          <w:sz w:val="24"/>
        </w:rPr>
        <w:t>Agenda item:</w:t>
      </w:r>
      <w:r w:rsidRPr="00EA13B4">
        <w:rPr>
          <w:rFonts w:eastAsia="Times New Roman"/>
          <w:sz w:val="24"/>
        </w:rPr>
        <w:tab/>
      </w:r>
      <w:r w:rsidR="0043541B">
        <w:rPr>
          <w:rFonts w:eastAsia="Times New Roman"/>
          <w:sz w:val="24"/>
        </w:rPr>
        <w:t>5.26.8.2</w:t>
      </w:r>
    </w:p>
    <w:p w14:paraId="38263C55" w14:textId="77777777" w:rsidR="00203872" w:rsidRPr="00EA13B4" w:rsidRDefault="00203872" w:rsidP="00203872">
      <w:pPr>
        <w:tabs>
          <w:tab w:val="left" w:pos="1985"/>
        </w:tabs>
        <w:ind w:left="1980" w:hanging="1980"/>
        <w:rPr>
          <w:rFonts w:eastAsia="Times New Roman"/>
          <w:sz w:val="24"/>
          <w:szCs w:val="24"/>
        </w:rPr>
      </w:pPr>
      <w:r w:rsidRPr="00EA13B4">
        <w:rPr>
          <w:rFonts w:eastAsia="Times New Roman"/>
          <w:b/>
          <w:sz w:val="24"/>
        </w:rPr>
        <w:t>Document for:</w:t>
      </w:r>
      <w:r w:rsidRPr="00EA13B4">
        <w:rPr>
          <w:rFonts w:eastAsia="Times New Roman"/>
          <w:sz w:val="24"/>
        </w:rPr>
        <w:tab/>
        <w:t>Discussion</w:t>
      </w:r>
    </w:p>
    <w:p w14:paraId="2DE54CEA" w14:textId="4179A63D" w:rsidR="00203872" w:rsidRPr="00EA13B4" w:rsidRDefault="0087018F" w:rsidP="0087018F">
      <w:pPr>
        <w:keepNext/>
        <w:keepLines/>
        <w:pBdr>
          <w:top w:val="single" w:sz="12" w:space="3" w:color="auto"/>
        </w:pBdr>
        <w:spacing w:before="240"/>
        <w:outlineLvl w:val="0"/>
        <w:rPr>
          <w:rFonts w:eastAsia="Times New Roman"/>
          <w:sz w:val="36"/>
        </w:rPr>
      </w:pPr>
      <w:r w:rsidRPr="00EA13B4">
        <w:rPr>
          <w:rFonts w:eastAsia="Times New Roman"/>
          <w:sz w:val="36"/>
        </w:rPr>
        <w:t xml:space="preserve">1. </w:t>
      </w:r>
      <w:r w:rsidR="00203872" w:rsidRPr="00EA13B4">
        <w:rPr>
          <w:rFonts w:eastAsia="Times New Roman"/>
          <w:sz w:val="36"/>
        </w:rPr>
        <w:t>Introduction</w:t>
      </w:r>
    </w:p>
    <w:p w14:paraId="3404175F" w14:textId="1982B220" w:rsidR="00402543" w:rsidRPr="001E7D4E" w:rsidRDefault="00D17E04" w:rsidP="00362FE4">
      <w:pPr>
        <w:tabs>
          <w:tab w:val="num" w:pos="1440"/>
        </w:tabs>
        <w:rPr>
          <w:rFonts w:eastAsia="Times New Roman"/>
          <w:sz w:val="24"/>
          <w:szCs w:val="24"/>
        </w:rPr>
      </w:pPr>
      <w:r>
        <w:rPr>
          <w:rFonts w:eastAsia="Times New Roman"/>
          <w:sz w:val="24"/>
          <w:szCs w:val="24"/>
        </w:rPr>
        <w:t>Non-terrestrial network (</w:t>
      </w:r>
      <w:r w:rsidR="00E656F6" w:rsidRPr="001E7D4E">
        <w:rPr>
          <w:rFonts w:eastAsia="Times New Roman"/>
          <w:sz w:val="24"/>
          <w:szCs w:val="24"/>
        </w:rPr>
        <w:t>NTN</w:t>
      </w:r>
      <w:r>
        <w:rPr>
          <w:rFonts w:eastAsia="Times New Roman"/>
          <w:sz w:val="24"/>
          <w:szCs w:val="24"/>
        </w:rPr>
        <w:t>)</w:t>
      </w:r>
      <w:r w:rsidR="00E656F6" w:rsidRPr="001E7D4E">
        <w:rPr>
          <w:rFonts w:eastAsia="Times New Roman"/>
          <w:sz w:val="24"/>
          <w:szCs w:val="24"/>
        </w:rPr>
        <w:t xml:space="preserve"> specification </w:t>
      </w:r>
      <w:r>
        <w:rPr>
          <w:rFonts w:eastAsia="Times New Roman"/>
          <w:sz w:val="24"/>
          <w:szCs w:val="24"/>
        </w:rPr>
        <w:t xml:space="preserve">was </w:t>
      </w:r>
      <w:r w:rsidRPr="001E7D4E">
        <w:rPr>
          <w:rFonts w:eastAsia="Times New Roman"/>
          <w:sz w:val="24"/>
          <w:szCs w:val="24"/>
        </w:rPr>
        <w:t xml:space="preserve">first defined </w:t>
      </w:r>
      <w:r w:rsidR="004C6BEC">
        <w:rPr>
          <w:rFonts w:eastAsia="Times New Roman"/>
          <w:sz w:val="24"/>
          <w:szCs w:val="24"/>
        </w:rPr>
        <w:t>during</w:t>
      </w:r>
      <w:r w:rsidR="00904B15" w:rsidRPr="001E7D4E">
        <w:rPr>
          <w:rFonts w:eastAsia="Times New Roman"/>
          <w:sz w:val="24"/>
          <w:szCs w:val="24"/>
        </w:rPr>
        <w:t xml:space="preserve"> </w:t>
      </w:r>
      <w:r w:rsidR="00265229" w:rsidRPr="001E7D4E">
        <w:rPr>
          <w:rFonts w:eastAsia="Times New Roman"/>
          <w:sz w:val="24"/>
          <w:szCs w:val="24"/>
        </w:rPr>
        <w:t xml:space="preserve">Rel-17 </w:t>
      </w:r>
      <w:r w:rsidR="00904B15" w:rsidRPr="001E7D4E">
        <w:rPr>
          <w:rFonts w:eastAsia="Times New Roman"/>
          <w:sz w:val="24"/>
          <w:szCs w:val="24"/>
        </w:rPr>
        <w:t xml:space="preserve">assuming transparent payload for both GSO and NGSO </w:t>
      </w:r>
      <w:r w:rsidR="00513F4C" w:rsidRPr="001E7D4E">
        <w:rPr>
          <w:rFonts w:eastAsia="Times New Roman"/>
          <w:sz w:val="24"/>
          <w:szCs w:val="24"/>
        </w:rPr>
        <w:t>scenarios</w:t>
      </w:r>
      <w:r w:rsidR="0050309E" w:rsidRPr="001E7D4E">
        <w:rPr>
          <w:rFonts w:eastAsia="Times New Roman"/>
          <w:sz w:val="24"/>
          <w:szCs w:val="24"/>
        </w:rPr>
        <w:t xml:space="preserve">. In Rel-18, enhancements are being </w:t>
      </w:r>
      <w:r w:rsidR="00BE06C4" w:rsidRPr="001E7D4E">
        <w:rPr>
          <w:rFonts w:eastAsia="Times New Roman"/>
          <w:sz w:val="24"/>
          <w:szCs w:val="24"/>
        </w:rPr>
        <w:t xml:space="preserve">considered for NTN scenarios. According to WID, </w:t>
      </w:r>
      <w:r w:rsidR="00DE4433" w:rsidRPr="001E7D4E">
        <w:rPr>
          <w:rFonts w:eastAsia="Times New Roman"/>
          <w:sz w:val="24"/>
          <w:szCs w:val="24"/>
        </w:rPr>
        <w:t>one of the objectives is to consider deployments above 10GHz</w:t>
      </w:r>
      <w:r w:rsidR="004C6BEC">
        <w:rPr>
          <w:rFonts w:eastAsia="Times New Roman"/>
          <w:sz w:val="24"/>
          <w:szCs w:val="24"/>
        </w:rPr>
        <w:t xml:space="preserve">, for which </w:t>
      </w:r>
      <w:r w:rsidR="004C6BEC">
        <w:rPr>
          <w:rFonts w:eastAsia="Times New Roman"/>
          <w:sz w:val="24"/>
        </w:rPr>
        <w:t>UE demodulation and CSI</w:t>
      </w:r>
      <w:r w:rsidR="004C6BEC" w:rsidRPr="00EA13B4">
        <w:rPr>
          <w:rFonts w:eastAsia="Times New Roman"/>
          <w:sz w:val="24"/>
        </w:rPr>
        <w:t xml:space="preserve"> requirements</w:t>
      </w:r>
      <w:r w:rsidR="004C6BEC">
        <w:rPr>
          <w:rFonts w:eastAsia="Times New Roman"/>
          <w:sz w:val="24"/>
        </w:rPr>
        <w:t xml:space="preserve"> are to be </w:t>
      </w:r>
      <w:r w:rsidR="0096454D">
        <w:rPr>
          <w:rFonts w:eastAsia="Times New Roman"/>
          <w:sz w:val="24"/>
        </w:rPr>
        <w:t>studied</w:t>
      </w:r>
      <w:r w:rsidR="00DE4433" w:rsidRPr="001E7D4E">
        <w:rPr>
          <w:rFonts w:eastAsia="Times New Roman"/>
          <w:sz w:val="24"/>
          <w:szCs w:val="24"/>
        </w:rPr>
        <w:t>.</w:t>
      </w:r>
      <w:r w:rsidR="009806EC" w:rsidRPr="001E7D4E">
        <w:rPr>
          <w:rFonts w:eastAsia="Times New Roman"/>
          <w:sz w:val="24"/>
          <w:szCs w:val="24"/>
        </w:rPr>
        <w:t xml:space="preserve"> </w:t>
      </w:r>
      <w:r w:rsidR="0055383F">
        <w:rPr>
          <w:rFonts w:eastAsia="Times New Roman"/>
          <w:sz w:val="24"/>
          <w:szCs w:val="24"/>
        </w:rPr>
        <w:t>As stated in the WID, t</w:t>
      </w:r>
      <w:r w:rsidR="009806EC" w:rsidRPr="001E7D4E">
        <w:rPr>
          <w:rFonts w:eastAsia="Times New Roman"/>
          <w:sz w:val="24"/>
          <w:szCs w:val="24"/>
        </w:rPr>
        <w:t xml:space="preserve">he following assumptions are </w:t>
      </w:r>
      <w:r w:rsidR="0096454D">
        <w:rPr>
          <w:rFonts w:eastAsia="Times New Roman"/>
          <w:sz w:val="24"/>
          <w:szCs w:val="24"/>
        </w:rPr>
        <w:t>considered</w:t>
      </w:r>
      <w:r w:rsidR="00AC4C02" w:rsidRPr="001E7D4E">
        <w:rPr>
          <w:rFonts w:eastAsia="Times New Roman"/>
          <w:sz w:val="24"/>
          <w:szCs w:val="24"/>
        </w:rPr>
        <w:t xml:space="preserve"> for thi</w:t>
      </w:r>
      <w:r w:rsidR="009E5F8E">
        <w:rPr>
          <w:rFonts w:eastAsia="Times New Roman"/>
          <w:sz w:val="24"/>
          <w:szCs w:val="24"/>
        </w:rPr>
        <w:t>s deployment scenario</w:t>
      </w:r>
      <w:r w:rsidR="00126BA0" w:rsidRPr="001E7D4E">
        <w:rPr>
          <w:rFonts w:eastAsia="Times New Roman"/>
          <w:sz w:val="24"/>
          <w:szCs w:val="24"/>
        </w:rPr>
        <w:t xml:space="preserve"> [1]</w:t>
      </w:r>
      <w:r w:rsidR="00AC4C02" w:rsidRPr="001E7D4E">
        <w:rPr>
          <w:rFonts w:eastAsia="Times New Roman"/>
          <w:sz w:val="24"/>
          <w:szCs w:val="24"/>
        </w:rPr>
        <w:t>:</w:t>
      </w:r>
    </w:p>
    <w:p w14:paraId="2F74F414" w14:textId="77777777" w:rsidR="00126BA0" w:rsidRPr="001E7D4E" w:rsidRDefault="00126BA0" w:rsidP="00126BA0">
      <w:pPr>
        <w:numPr>
          <w:ilvl w:val="0"/>
          <w:numId w:val="38"/>
        </w:numPr>
        <w:overflowPunct w:val="0"/>
        <w:autoSpaceDE w:val="0"/>
        <w:autoSpaceDN w:val="0"/>
        <w:adjustRightInd w:val="0"/>
        <w:spacing w:after="0"/>
        <w:textAlignment w:val="baseline"/>
        <w:rPr>
          <w:bCs/>
          <w:color w:val="000000" w:themeColor="text1"/>
          <w:sz w:val="24"/>
          <w:szCs w:val="24"/>
        </w:rPr>
      </w:pPr>
      <w:r w:rsidRPr="001E7D4E">
        <w:rPr>
          <w:bCs/>
          <w:color w:val="000000" w:themeColor="text1"/>
          <w:sz w:val="24"/>
          <w:szCs w:val="24"/>
        </w:rPr>
        <w:t>GSO and NGSO (e.g. LEO, MEO, HEO) based satellite access to be considered</w:t>
      </w:r>
    </w:p>
    <w:p w14:paraId="34C45D09" w14:textId="77777777" w:rsidR="00126BA0" w:rsidRPr="001E7D4E" w:rsidRDefault="00126BA0" w:rsidP="00126BA0">
      <w:pPr>
        <w:numPr>
          <w:ilvl w:val="1"/>
          <w:numId w:val="38"/>
        </w:numPr>
        <w:overflowPunct w:val="0"/>
        <w:autoSpaceDE w:val="0"/>
        <w:autoSpaceDN w:val="0"/>
        <w:adjustRightInd w:val="0"/>
        <w:spacing w:after="0"/>
        <w:textAlignment w:val="baseline"/>
        <w:rPr>
          <w:bCs/>
          <w:color w:val="000000" w:themeColor="text1"/>
          <w:sz w:val="24"/>
          <w:szCs w:val="24"/>
        </w:rPr>
      </w:pPr>
      <w:r w:rsidRPr="001E7D4E">
        <w:rPr>
          <w:bCs/>
          <w:color w:val="000000" w:themeColor="text1"/>
          <w:sz w:val="24"/>
          <w:szCs w:val="24"/>
        </w:rPr>
        <w:t xml:space="preserve">ESIM scenarios for NGSO in Ka band are not considered in this WI. </w:t>
      </w:r>
    </w:p>
    <w:p w14:paraId="6C31FDD4" w14:textId="77777777" w:rsidR="00126BA0" w:rsidRPr="001E7D4E" w:rsidRDefault="00126BA0" w:rsidP="00126BA0">
      <w:pPr>
        <w:numPr>
          <w:ilvl w:val="0"/>
          <w:numId w:val="38"/>
        </w:numPr>
        <w:overflowPunct w:val="0"/>
        <w:autoSpaceDE w:val="0"/>
        <w:autoSpaceDN w:val="0"/>
        <w:adjustRightInd w:val="0"/>
        <w:spacing w:after="0"/>
        <w:textAlignment w:val="baseline"/>
        <w:rPr>
          <w:bCs/>
          <w:color w:val="000000" w:themeColor="text1"/>
          <w:sz w:val="24"/>
          <w:szCs w:val="24"/>
        </w:rPr>
      </w:pPr>
      <w:r w:rsidRPr="001E7D4E">
        <w:rPr>
          <w:bCs/>
          <w:color w:val="000000" w:themeColor="text1"/>
          <w:sz w:val="24"/>
          <w:szCs w:val="24"/>
        </w:rPr>
        <w:t>Targeted UE types: fixed and mobile VSAT. VSAT UE characteristics from TR38.821 to be considered in priority but additional NTN UE classes may be considered if justified</w:t>
      </w:r>
    </w:p>
    <w:p w14:paraId="54E3ACDE" w14:textId="77777777" w:rsidR="00126BA0" w:rsidRPr="001E7D4E" w:rsidRDefault="00126BA0" w:rsidP="00126BA0">
      <w:pPr>
        <w:numPr>
          <w:ilvl w:val="1"/>
          <w:numId w:val="38"/>
        </w:numPr>
        <w:overflowPunct w:val="0"/>
        <w:autoSpaceDE w:val="0"/>
        <w:autoSpaceDN w:val="0"/>
        <w:adjustRightInd w:val="0"/>
        <w:spacing w:after="0"/>
        <w:textAlignment w:val="baseline"/>
        <w:rPr>
          <w:bCs/>
          <w:color w:val="000000" w:themeColor="text1"/>
          <w:sz w:val="24"/>
          <w:szCs w:val="24"/>
        </w:rPr>
      </w:pPr>
      <w:r w:rsidRPr="001E7D4E">
        <w:rPr>
          <w:bCs/>
          <w:color w:val="000000" w:themeColor="text1"/>
          <w:sz w:val="24"/>
          <w:szCs w:val="24"/>
        </w:rPr>
        <w:t>Regarding mobile VSAT, three types of terminal and scenario exist; airborne, maritime and land based ESIM.</w:t>
      </w:r>
      <w:r w:rsidRPr="001E7D4E">
        <w:rPr>
          <w:color w:val="000000" w:themeColor="text1"/>
          <w:sz w:val="24"/>
          <w:szCs w:val="24"/>
        </w:rPr>
        <w:t xml:space="preserve"> </w:t>
      </w:r>
      <w:r w:rsidRPr="001E7D4E">
        <w:rPr>
          <w:bCs/>
          <w:color w:val="000000" w:themeColor="text1"/>
          <w:sz w:val="24"/>
          <w:szCs w:val="24"/>
        </w:rPr>
        <w:t>Which type(s) to be specified depends on the outcome of the regulation analysis and co-existence study.</w:t>
      </w:r>
    </w:p>
    <w:p w14:paraId="3D6BAE6B" w14:textId="77777777" w:rsidR="00126BA0" w:rsidRPr="001E7D4E" w:rsidRDefault="00126BA0" w:rsidP="00126BA0">
      <w:pPr>
        <w:numPr>
          <w:ilvl w:val="0"/>
          <w:numId w:val="38"/>
        </w:numPr>
        <w:overflowPunct w:val="0"/>
        <w:autoSpaceDE w:val="0"/>
        <w:autoSpaceDN w:val="0"/>
        <w:adjustRightInd w:val="0"/>
        <w:spacing w:after="0"/>
        <w:textAlignment w:val="baseline"/>
        <w:rPr>
          <w:bCs/>
          <w:color w:val="000000" w:themeColor="text1"/>
          <w:sz w:val="24"/>
          <w:szCs w:val="24"/>
        </w:rPr>
      </w:pPr>
      <w:r w:rsidRPr="001E7D4E">
        <w:rPr>
          <w:bCs/>
          <w:color w:val="000000" w:themeColor="text1"/>
          <w:sz w:val="24"/>
          <w:szCs w:val="24"/>
        </w:rPr>
        <w:t>FDD mode is assumed for satellite operation above 10 GHz, while TDD mode is assumed for terrestrial operation in FR2</w:t>
      </w:r>
    </w:p>
    <w:p w14:paraId="670F1CAE" w14:textId="77777777" w:rsidR="00126BA0" w:rsidRPr="001E7D4E" w:rsidRDefault="00126BA0" w:rsidP="00126BA0">
      <w:pPr>
        <w:numPr>
          <w:ilvl w:val="0"/>
          <w:numId w:val="38"/>
        </w:numPr>
        <w:overflowPunct w:val="0"/>
        <w:autoSpaceDE w:val="0"/>
        <w:autoSpaceDN w:val="0"/>
        <w:adjustRightInd w:val="0"/>
        <w:spacing w:after="0"/>
        <w:textAlignment w:val="baseline"/>
        <w:rPr>
          <w:bCs/>
          <w:color w:val="000000" w:themeColor="text1"/>
          <w:sz w:val="24"/>
          <w:szCs w:val="24"/>
        </w:rPr>
      </w:pPr>
      <w:r w:rsidRPr="001E7D4E">
        <w:rPr>
          <w:bCs/>
          <w:color w:val="000000" w:themeColor="text1"/>
          <w:sz w:val="24"/>
          <w:szCs w:val="24"/>
        </w:rPr>
        <w:t>The ITU-R harmonized Ka band will serve as reference</w:t>
      </w:r>
    </w:p>
    <w:p w14:paraId="49CC28EF" w14:textId="77777777" w:rsidR="00126BA0" w:rsidRPr="001E7D4E" w:rsidRDefault="00126BA0" w:rsidP="0096454D">
      <w:pPr>
        <w:numPr>
          <w:ilvl w:val="0"/>
          <w:numId w:val="38"/>
        </w:numPr>
        <w:overflowPunct w:val="0"/>
        <w:autoSpaceDE w:val="0"/>
        <w:autoSpaceDN w:val="0"/>
        <w:adjustRightInd w:val="0"/>
        <w:spacing w:after="120"/>
        <w:textAlignment w:val="baseline"/>
        <w:rPr>
          <w:bCs/>
          <w:color w:val="000000" w:themeColor="text1"/>
          <w:sz w:val="24"/>
          <w:szCs w:val="24"/>
        </w:rPr>
      </w:pPr>
      <w:r w:rsidRPr="001E7D4E">
        <w:rPr>
          <w:bCs/>
          <w:color w:val="000000" w:themeColor="text1"/>
          <w:sz w:val="24"/>
          <w:szCs w:val="24"/>
        </w:rPr>
        <w:t>Co-existence between overlapping NTN and TN band portions is out of scope of this work item. This aspect will be captured in the specification.</w:t>
      </w:r>
    </w:p>
    <w:p w14:paraId="359708A5" w14:textId="28998D8F" w:rsidR="00C676EE" w:rsidRPr="001E7D4E" w:rsidRDefault="00C676EE" w:rsidP="00362FE4">
      <w:pPr>
        <w:tabs>
          <w:tab w:val="num" w:pos="1440"/>
        </w:tabs>
        <w:rPr>
          <w:rFonts w:eastAsia="Times New Roman"/>
          <w:sz w:val="24"/>
          <w:szCs w:val="24"/>
        </w:rPr>
      </w:pPr>
      <w:r w:rsidRPr="001E7D4E">
        <w:rPr>
          <w:rFonts w:eastAsia="Times New Roman"/>
          <w:sz w:val="24"/>
          <w:szCs w:val="24"/>
        </w:rPr>
        <w:t>Considering the above guidance from WID, in this paper we share our views</w:t>
      </w:r>
      <w:r w:rsidR="004B3FE2" w:rsidRPr="001E7D4E">
        <w:rPr>
          <w:rFonts w:eastAsia="Times New Roman"/>
          <w:sz w:val="24"/>
          <w:szCs w:val="24"/>
        </w:rPr>
        <w:t>, mainly on the scop</w:t>
      </w:r>
      <w:r w:rsidR="00856D15">
        <w:rPr>
          <w:rFonts w:eastAsia="Times New Roman"/>
          <w:sz w:val="24"/>
          <w:szCs w:val="24"/>
        </w:rPr>
        <w:t>e</w:t>
      </w:r>
      <w:r w:rsidR="004B3FE2" w:rsidRPr="001E7D4E">
        <w:rPr>
          <w:rFonts w:eastAsia="Times New Roman"/>
          <w:sz w:val="24"/>
          <w:szCs w:val="24"/>
        </w:rPr>
        <w:t xml:space="preserve"> of </w:t>
      </w:r>
      <w:r w:rsidRPr="001E7D4E">
        <w:rPr>
          <w:rFonts w:eastAsia="Times New Roman"/>
          <w:sz w:val="24"/>
          <w:szCs w:val="24"/>
        </w:rPr>
        <w:t>performance requirements</w:t>
      </w:r>
      <w:r w:rsidR="00E22865">
        <w:rPr>
          <w:rFonts w:eastAsia="Times New Roman"/>
          <w:sz w:val="24"/>
          <w:szCs w:val="24"/>
        </w:rPr>
        <w:t xml:space="preserve"> for NR NTN enhancements in Rel-18</w:t>
      </w:r>
      <w:r w:rsidRPr="001E7D4E">
        <w:rPr>
          <w:rFonts w:eastAsia="Times New Roman"/>
          <w:sz w:val="24"/>
          <w:szCs w:val="24"/>
        </w:rPr>
        <w:t>.</w:t>
      </w:r>
    </w:p>
    <w:p w14:paraId="27AC73BD" w14:textId="4B4FA472" w:rsidR="008B3942" w:rsidRDefault="00386D99" w:rsidP="00EE22AF">
      <w:pPr>
        <w:rPr>
          <w:rFonts w:eastAsia="Times New Roman"/>
          <w:sz w:val="36"/>
        </w:rPr>
      </w:pPr>
      <w:r w:rsidRPr="00EA13B4">
        <w:rPr>
          <w:rFonts w:eastAsia="Times New Roman"/>
          <w:sz w:val="36"/>
        </w:rPr>
        <w:t xml:space="preserve">2. </w:t>
      </w:r>
      <w:r w:rsidR="008B3942">
        <w:rPr>
          <w:rFonts w:eastAsia="Times New Roman"/>
          <w:sz w:val="36"/>
        </w:rPr>
        <w:t>General Aspects</w:t>
      </w:r>
    </w:p>
    <w:p w14:paraId="3FEC71A7" w14:textId="12C12C43" w:rsidR="009A7296" w:rsidRPr="00C66DE9" w:rsidRDefault="009A7296" w:rsidP="00EE22AF">
      <w:pPr>
        <w:rPr>
          <w:rFonts w:eastAsia="Times New Roman"/>
          <w:sz w:val="24"/>
          <w:szCs w:val="24"/>
        </w:rPr>
      </w:pPr>
      <w:r w:rsidRPr="00C66DE9">
        <w:rPr>
          <w:rFonts w:eastAsia="Times New Roman"/>
          <w:sz w:val="24"/>
          <w:szCs w:val="24"/>
        </w:rPr>
        <w:t>In Rel-17, we assume</w:t>
      </w:r>
      <w:r w:rsidR="004D71B8">
        <w:rPr>
          <w:rFonts w:eastAsia="Times New Roman"/>
          <w:sz w:val="24"/>
          <w:szCs w:val="24"/>
        </w:rPr>
        <w:t>d</w:t>
      </w:r>
      <w:r w:rsidRPr="00C66DE9">
        <w:rPr>
          <w:rFonts w:eastAsia="Times New Roman"/>
          <w:sz w:val="24"/>
          <w:szCs w:val="24"/>
        </w:rPr>
        <w:t xml:space="preserve"> transparent payload for both GSO and NGSO scenarios. We think the same can be assumed for N</w:t>
      </w:r>
      <w:r w:rsidR="00C66DE9" w:rsidRPr="00C66DE9">
        <w:rPr>
          <w:rFonts w:eastAsia="Times New Roman"/>
          <w:sz w:val="24"/>
          <w:szCs w:val="24"/>
        </w:rPr>
        <w:t>R NTN enhancements in Rel-18.</w:t>
      </w:r>
    </w:p>
    <w:p w14:paraId="6706728B" w14:textId="718D1ED2" w:rsidR="00C66DE9" w:rsidRPr="00E36E61" w:rsidRDefault="00C66DE9" w:rsidP="00C66DE9">
      <w:pPr>
        <w:rPr>
          <w:rFonts w:eastAsia="Times New Roman"/>
          <w:b/>
          <w:bCs/>
          <w:sz w:val="24"/>
          <w:szCs w:val="24"/>
        </w:rPr>
      </w:pPr>
      <w:r w:rsidRPr="00E36E61">
        <w:rPr>
          <w:rFonts w:eastAsia="Times New Roman"/>
          <w:b/>
          <w:bCs/>
          <w:sz w:val="24"/>
          <w:szCs w:val="24"/>
        </w:rPr>
        <w:t xml:space="preserve">Observation 1: </w:t>
      </w:r>
      <w:r>
        <w:rPr>
          <w:rFonts w:eastAsia="Times New Roman"/>
          <w:b/>
          <w:bCs/>
          <w:sz w:val="24"/>
          <w:szCs w:val="24"/>
        </w:rPr>
        <w:t>Transparent payload is assumed for both GSO and NGSO scenarios in Rel-17 performance requirements</w:t>
      </w:r>
      <w:r w:rsidRPr="00E36E61">
        <w:rPr>
          <w:rFonts w:eastAsia="Times New Roman"/>
          <w:b/>
          <w:bCs/>
          <w:sz w:val="24"/>
          <w:szCs w:val="24"/>
        </w:rPr>
        <w:t>.</w:t>
      </w:r>
    </w:p>
    <w:p w14:paraId="2933869B" w14:textId="2D887099" w:rsidR="00C66DE9" w:rsidRPr="00E36E61" w:rsidRDefault="00C66DE9" w:rsidP="00C66DE9">
      <w:pPr>
        <w:rPr>
          <w:rFonts w:eastAsia="Times New Roman"/>
          <w:b/>
          <w:bCs/>
          <w:sz w:val="24"/>
          <w:szCs w:val="24"/>
        </w:rPr>
      </w:pPr>
      <w:r w:rsidRPr="00E36E61">
        <w:rPr>
          <w:rFonts w:eastAsia="Times New Roman"/>
          <w:b/>
          <w:bCs/>
          <w:sz w:val="24"/>
          <w:szCs w:val="24"/>
        </w:rPr>
        <w:t xml:space="preserve">Proposal 1: </w:t>
      </w:r>
      <w:r>
        <w:rPr>
          <w:rFonts w:eastAsia="Times New Roman"/>
          <w:b/>
          <w:bCs/>
          <w:sz w:val="24"/>
          <w:szCs w:val="24"/>
        </w:rPr>
        <w:t>Assume transparent payload for both GSO and NGSO scenarios for NR NTN enhancements</w:t>
      </w:r>
      <w:r w:rsidR="00480FCB">
        <w:rPr>
          <w:rFonts w:eastAsia="Times New Roman"/>
          <w:b/>
          <w:bCs/>
          <w:sz w:val="24"/>
          <w:szCs w:val="24"/>
        </w:rPr>
        <w:t xml:space="preserve"> in Rel-18</w:t>
      </w:r>
      <w:r>
        <w:rPr>
          <w:rFonts w:eastAsia="Times New Roman"/>
          <w:b/>
          <w:bCs/>
          <w:sz w:val="24"/>
          <w:szCs w:val="24"/>
        </w:rPr>
        <w:t>.</w:t>
      </w:r>
    </w:p>
    <w:p w14:paraId="3339A1B0" w14:textId="6C18785A" w:rsidR="008B3942" w:rsidRPr="009A7296" w:rsidRDefault="00C54C29" w:rsidP="00EE22AF">
      <w:pPr>
        <w:rPr>
          <w:rFonts w:eastAsia="Times New Roman"/>
          <w:sz w:val="22"/>
          <w:szCs w:val="22"/>
        </w:rPr>
      </w:pPr>
      <w:r w:rsidRPr="009A7296">
        <w:rPr>
          <w:rFonts w:eastAsia="Times New Roman"/>
          <w:sz w:val="22"/>
          <w:szCs w:val="22"/>
        </w:rPr>
        <w:t xml:space="preserve">The device type assumed for this work item, i.e., VSAT </w:t>
      </w:r>
      <w:r w:rsidR="00D213C6" w:rsidRPr="009A7296">
        <w:rPr>
          <w:rFonts w:eastAsia="Times New Roman"/>
          <w:sz w:val="22"/>
          <w:szCs w:val="22"/>
        </w:rPr>
        <w:t xml:space="preserve">may have directive antennas. </w:t>
      </w:r>
      <w:r w:rsidR="00BC3552" w:rsidRPr="009A7296">
        <w:rPr>
          <w:rFonts w:eastAsia="Times New Roman"/>
          <w:sz w:val="22"/>
          <w:szCs w:val="22"/>
        </w:rPr>
        <w:t>To facilitate the transmission with a directive antenna, it may be useful to study relevant beamforming and beam-steering mechanisms</w:t>
      </w:r>
      <w:r w:rsidR="00930A2B">
        <w:rPr>
          <w:rFonts w:eastAsia="Times New Roman"/>
          <w:sz w:val="22"/>
          <w:szCs w:val="22"/>
        </w:rPr>
        <w:t>, where feasible</w:t>
      </w:r>
      <w:r w:rsidR="00BC3552" w:rsidRPr="009A7296">
        <w:rPr>
          <w:rFonts w:eastAsia="Times New Roman"/>
          <w:sz w:val="22"/>
          <w:szCs w:val="22"/>
        </w:rPr>
        <w:t>.</w:t>
      </w:r>
    </w:p>
    <w:p w14:paraId="46D43360" w14:textId="6884B5AF" w:rsidR="00FD3D8F" w:rsidRPr="00E36E61" w:rsidRDefault="00FD3D8F" w:rsidP="00FD3D8F">
      <w:pPr>
        <w:rPr>
          <w:rFonts w:eastAsia="Times New Roman"/>
          <w:b/>
          <w:bCs/>
          <w:sz w:val="24"/>
          <w:szCs w:val="24"/>
        </w:rPr>
      </w:pPr>
      <w:r w:rsidRPr="00E36E61">
        <w:rPr>
          <w:rFonts w:eastAsia="Times New Roman"/>
          <w:b/>
          <w:bCs/>
          <w:sz w:val="24"/>
          <w:szCs w:val="24"/>
        </w:rPr>
        <w:t xml:space="preserve">Observation </w:t>
      </w:r>
      <w:r w:rsidR="005013E6">
        <w:rPr>
          <w:rFonts w:eastAsia="Times New Roman"/>
          <w:b/>
          <w:bCs/>
          <w:sz w:val="24"/>
          <w:szCs w:val="24"/>
        </w:rPr>
        <w:t>2</w:t>
      </w:r>
      <w:r w:rsidRPr="00E36E61">
        <w:rPr>
          <w:rFonts w:eastAsia="Times New Roman"/>
          <w:b/>
          <w:bCs/>
          <w:sz w:val="24"/>
          <w:szCs w:val="24"/>
        </w:rPr>
        <w:t xml:space="preserve">: </w:t>
      </w:r>
      <w:r>
        <w:rPr>
          <w:rFonts w:eastAsia="Times New Roman"/>
          <w:b/>
          <w:bCs/>
          <w:sz w:val="24"/>
          <w:szCs w:val="24"/>
        </w:rPr>
        <w:t>VSAT device</w:t>
      </w:r>
      <w:r w:rsidR="009033EE">
        <w:rPr>
          <w:rFonts w:eastAsia="Times New Roman"/>
          <w:b/>
          <w:bCs/>
          <w:sz w:val="24"/>
          <w:szCs w:val="24"/>
        </w:rPr>
        <w:t>s</w:t>
      </w:r>
      <w:r>
        <w:rPr>
          <w:rFonts w:eastAsia="Times New Roman"/>
          <w:b/>
          <w:bCs/>
          <w:sz w:val="24"/>
          <w:szCs w:val="24"/>
        </w:rPr>
        <w:t xml:space="preserve"> may have directive antennas</w:t>
      </w:r>
      <w:r w:rsidRPr="00E36E61">
        <w:rPr>
          <w:rFonts w:eastAsia="Times New Roman"/>
          <w:b/>
          <w:bCs/>
          <w:sz w:val="24"/>
          <w:szCs w:val="24"/>
        </w:rPr>
        <w:t>.</w:t>
      </w:r>
    </w:p>
    <w:p w14:paraId="57060C57" w14:textId="39B7AC8A" w:rsidR="00FD3D8F" w:rsidRPr="00E36E61" w:rsidRDefault="00FD3D8F" w:rsidP="00FD3D8F">
      <w:pPr>
        <w:rPr>
          <w:rFonts w:eastAsia="Times New Roman"/>
          <w:b/>
          <w:bCs/>
          <w:sz w:val="24"/>
          <w:szCs w:val="24"/>
        </w:rPr>
      </w:pPr>
      <w:r w:rsidRPr="00E36E61">
        <w:rPr>
          <w:rFonts w:eastAsia="Times New Roman"/>
          <w:b/>
          <w:bCs/>
          <w:sz w:val="24"/>
          <w:szCs w:val="24"/>
        </w:rPr>
        <w:t xml:space="preserve">Proposal </w:t>
      </w:r>
      <w:r w:rsidR="005013E6">
        <w:rPr>
          <w:rFonts w:eastAsia="Times New Roman"/>
          <w:b/>
          <w:bCs/>
          <w:sz w:val="24"/>
          <w:szCs w:val="24"/>
        </w:rPr>
        <w:t>2</w:t>
      </w:r>
      <w:r w:rsidRPr="00E36E61">
        <w:rPr>
          <w:rFonts w:eastAsia="Times New Roman"/>
          <w:b/>
          <w:bCs/>
          <w:sz w:val="24"/>
          <w:szCs w:val="24"/>
        </w:rPr>
        <w:t xml:space="preserve">: </w:t>
      </w:r>
      <w:r>
        <w:rPr>
          <w:rFonts w:eastAsia="Times New Roman"/>
          <w:b/>
          <w:bCs/>
          <w:sz w:val="24"/>
          <w:szCs w:val="24"/>
        </w:rPr>
        <w:t>Discuss potential beamforming and beam steering mechanis</w:t>
      </w:r>
      <w:r w:rsidR="006B120D">
        <w:rPr>
          <w:rFonts w:eastAsia="Times New Roman"/>
          <w:b/>
          <w:bCs/>
          <w:sz w:val="24"/>
          <w:szCs w:val="24"/>
        </w:rPr>
        <w:t>m for VSAT devices</w:t>
      </w:r>
      <w:r w:rsidRPr="00E36E61">
        <w:rPr>
          <w:rFonts w:eastAsia="Times New Roman"/>
          <w:b/>
          <w:bCs/>
          <w:sz w:val="24"/>
          <w:szCs w:val="24"/>
        </w:rPr>
        <w:t xml:space="preserve"> for NR NTN enhancements.</w:t>
      </w:r>
    </w:p>
    <w:p w14:paraId="7579CCE8" w14:textId="77777777" w:rsidR="00BC3552" w:rsidRDefault="00BC3552" w:rsidP="00EE22AF">
      <w:pPr>
        <w:rPr>
          <w:rFonts w:eastAsia="Times New Roman"/>
          <w:sz w:val="36"/>
        </w:rPr>
      </w:pPr>
    </w:p>
    <w:p w14:paraId="41DF19F0" w14:textId="742BDCF7" w:rsidR="00386D99" w:rsidRDefault="008B3942" w:rsidP="00EE22AF">
      <w:pPr>
        <w:rPr>
          <w:rFonts w:eastAsia="Times New Roman"/>
          <w:sz w:val="36"/>
        </w:rPr>
      </w:pPr>
      <w:r>
        <w:rPr>
          <w:rFonts w:eastAsia="Times New Roman"/>
          <w:sz w:val="36"/>
        </w:rPr>
        <w:t xml:space="preserve">3. </w:t>
      </w:r>
      <w:r w:rsidR="00E47DA8">
        <w:rPr>
          <w:rFonts w:eastAsia="Times New Roman"/>
          <w:sz w:val="36"/>
        </w:rPr>
        <w:t>PDSCH Requirements</w:t>
      </w:r>
    </w:p>
    <w:p w14:paraId="55E0E5A1" w14:textId="13802588" w:rsidR="00BC7AA5" w:rsidRDefault="00BC7AA5" w:rsidP="00EE22AF">
      <w:pPr>
        <w:rPr>
          <w:rFonts w:eastAsia="Times New Roman"/>
          <w:sz w:val="24"/>
          <w:szCs w:val="24"/>
        </w:rPr>
      </w:pPr>
      <w:r w:rsidRPr="00A17A96">
        <w:rPr>
          <w:rFonts w:eastAsia="Times New Roman"/>
          <w:sz w:val="24"/>
          <w:szCs w:val="24"/>
        </w:rPr>
        <w:t xml:space="preserve">During Rel-17 NTN, PDSCH performance </w:t>
      </w:r>
      <w:r w:rsidR="00B67312">
        <w:rPr>
          <w:rFonts w:eastAsia="Times New Roman"/>
          <w:sz w:val="24"/>
          <w:szCs w:val="24"/>
        </w:rPr>
        <w:t xml:space="preserve">requirements </w:t>
      </w:r>
      <w:r w:rsidRPr="00A17A96">
        <w:rPr>
          <w:rFonts w:eastAsia="Times New Roman"/>
          <w:sz w:val="24"/>
          <w:szCs w:val="24"/>
        </w:rPr>
        <w:t>w</w:t>
      </w:r>
      <w:r w:rsidR="00B67312">
        <w:rPr>
          <w:rFonts w:eastAsia="Times New Roman"/>
          <w:sz w:val="24"/>
          <w:szCs w:val="24"/>
        </w:rPr>
        <w:t>ere</w:t>
      </w:r>
      <w:r w:rsidR="00B34A36" w:rsidRPr="00A17A96">
        <w:rPr>
          <w:rFonts w:eastAsia="Times New Roman"/>
          <w:sz w:val="24"/>
          <w:szCs w:val="24"/>
        </w:rPr>
        <w:t xml:space="preserve"> defined for NTN. Considering </w:t>
      </w:r>
      <w:r w:rsidR="00B67312">
        <w:rPr>
          <w:rFonts w:eastAsia="Times New Roman"/>
          <w:sz w:val="24"/>
          <w:szCs w:val="24"/>
        </w:rPr>
        <w:t xml:space="preserve">that the NR NTN enhancements will be defined for a </w:t>
      </w:r>
      <w:r w:rsidR="00B34A36" w:rsidRPr="00A17A96">
        <w:rPr>
          <w:rFonts w:eastAsia="Times New Roman"/>
          <w:sz w:val="24"/>
          <w:szCs w:val="24"/>
        </w:rPr>
        <w:t>new frequency band, we think that PDSCH per</w:t>
      </w:r>
      <w:r w:rsidR="00A17A96" w:rsidRPr="00A17A96">
        <w:rPr>
          <w:rFonts w:eastAsia="Times New Roman"/>
          <w:sz w:val="24"/>
          <w:szCs w:val="24"/>
        </w:rPr>
        <w:t>formance should also be defined in Rel-18.</w:t>
      </w:r>
    </w:p>
    <w:p w14:paraId="4754FD84" w14:textId="2335952E" w:rsidR="00A17A96" w:rsidRPr="0024272B" w:rsidRDefault="0040052A" w:rsidP="00EE22AF">
      <w:pPr>
        <w:rPr>
          <w:rFonts w:eastAsia="Times New Roman"/>
          <w:b/>
          <w:bCs/>
          <w:sz w:val="24"/>
          <w:szCs w:val="24"/>
        </w:rPr>
      </w:pPr>
      <w:r w:rsidRPr="0024272B">
        <w:rPr>
          <w:rFonts w:eastAsia="Times New Roman"/>
          <w:b/>
          <w:bCs/>
          <w:sz w:val="24"/>
          <w:szCs w:val="24"/>
        </w:rPr>
        <w:t>Observation</w:t>
      </w:r>
      <w:r w:rsidR="00A17A96" w:rsidRPr="0024272B">
        <w:rPr>
          <w:rFonts w:eastAsia="Times New Roman"/>
          <w:b/>
          <w:bCs/>
          <w:sz w:val="24"/>
          <w:szCs w:val="24"/>
        </w:rPr>
        <w:t xml:space="preserve"> </w:t>
      </w:r>
      <w:r w:rsidR="005013E6" w:rsidRPr="0024272B">
        <w:rPr>
          <w:rFonts w:eastAsia="Times New Roman"/>
          <w:b/>
          <w:bCs/>
          <w:sz w:val="24"/>
          <w:szCs w:val="24"/>
        </w:rPr>
        <w:t>3</w:t>
      </w:r>
      <w:r w:rsidR="00A17A96" w:rsidRPr="0024272B">
        <w:rPr>
          <w:rFonts w:eastAsia="Times New Roman"/>
          <w:b/>
          <w:bCs/>
          <w:sz w:val="24"/>
          <w:szCs w:val="24"/>
        </w:rPr>
        <w:t xml:space="preserve">: PDSCH performance </w:t>
      </w:r>
      <w:r w:rsidR="0024272B" w:rsidRPr="0024272B">
        <w:rPr>
          <w:rFonts w:eastAsia="Times New Roman"/>
          <w:b/>
          <w:bCs/>
          <w:sz w:val="24"/>
          <w:szCs w:val="24"/>
        </w:rPr>
        <w:t>requirements were</w:t>
      </w:r>
      <w:r w:rsidR="00A17A96" w:rsidRPr="0024272B">
        <w:rPr>
          <w:rFonts w:eastAsia="Times New Roman"/>
          <w:b/>
          <w:bCs/>
          <w:sz w:val="24"/>
          <w:szCs w:val="24"/>
        </w:rPr>
        <w:t xml:space="preserve"> defined </w:t>
      </w:r>
      <w:r w:rsidRPr="0024272B">
        <w:rPr>
          <w:rFonts w:eastAsia="Times New Roman"/>
          <w:b/>
          <w:bCs/>
          <w:sz w:val="24"/>
          <w:szCs w:val="24"/>
        </w:rPr>
        <w:t>for</w:t>
      </w:r>
      <w:r w:rsidR="00A17A96" w:rsidRPr="0024272B">
        <w:rPr>
          <w:rFonts w:eastAsia="Times New Roman"/>
          <w:b/>
          <w:bCs/>
          <w:sz w:val="24"/>
          <w:szCs w:val="24"/>
        </w:rPr>
        <w:t xml:space="preserve"> Rel-17 NTN.</w:t>
      </w:r>
    </w:p>
    <w:p w14:paraId="0BA9FAFE" w14:textId="4A0E20A6" w:rsidR="0040052A" w:rsidRPr="00E36E61" w:rsidRDefault="0040052A" w:rsidP="00EE22AF">
      <w:pPr>
        <w:rPr>
          <w:rFonts w:eastAsia="Times New Roman"/>
          <w:b/>
          <w:bCs/>
          <w:sz w:val="24"/>
          <w:szCs w:val="24"/>
        </w:rPr>
      </w:pPr>
      <w:r w:rsidRPr="00E36E61">
        <w:rPr>
          <w:rFonts w:eastAsia="Times New Roman"/>
          <w:b/>
          <w:bCs/>
          <w:sz w:val="24"/>
          <w:szCs w:val="24"/>
        </w:rPr>
        <w:t xml:space="preserve">Proposal </w:t>
      </w:r>
      <w:r w:rsidR="005013E6">
        <w:rPr>
          <w:rFonts w:eastAsia="Times New Roman"/>
          <w:b/>
          <w:bCs/>
          <w:sz w:val="24"/>
          <w:szCs w:val="24"/>
        </w:rPr>
        <w:t>3</w:t>
      </w:r>
      <w:r w:rsidRPr="00E36E61">
        <w:rPr>
          <w:rFonts w:eastAsia="Times New Roman"/>
          <w:b/>
          <w:bCs/>
          <w:sz w:val="24"/>
          <w:szCs w:val="24"/>
        </w:rPr>
        <w:t xml:space="preserve">: Define </w:t>
      </w:r>
      <w:r w:rsidR="00937F54">
        <w:rPr>
          <w:rFonts w:eastAsia="Times New Roman"/>
          <w:b/>
          <w:bCs/>
          <w:sz w:val="24"/>
          <w:szCs w:val="24"/>
        </w:rPr>
        <w:t xml:space="preserve">only </w:t>
      </w:r>
      <w:r w:rsidRPr="00E36E61">
        <w:rPr>
          <w:rFonts w:eastAsia="Times New Roman"/>
          <w:b/>
          <w:bCs/>
          <w:sz w:val="24"/>
          <w:szCs w:val="24"/>
        </w:rPr>
        <w:t>PDSCH performance requirements for NR NTN enhancements in Rel-</w:t>
      </w:r>
      <w:r w:rsidR="00583149" w:rsidRPr="00E36E61">
        <w:rPr>
          <w:rFonts w:eastAsia="Times New Roman"/>
          <w:b/>
          <w:bCs/>
          <w:sz w:val="24"/>
          <w:szCs w:val="24"/>
        </w:rPr>
        <w:t>1</w:t>
      </w:r>
      <w:r w:rsidRPr="00E36E61">
        <w:rPr>
          <w:rFonts w:eastAsia="Times New Roman"/>
          <w:b/>
          <w:bCs/>
          <w:sz w:val="24"/>
          <w:szCs w:val="24"/>
        </w:rPr>
        <w:t>8.</w:t>
      </w:r>
    </w:p>
    <w:p w14:paraId="0C79F9F3" w14:textId="2785DFEC" w:rsidR="0040052A" w:rsidRDefault="003F192A" w:rsidP="00EE22AF">
      <w:pPr>
        <w:rPr>
          <w:rFonts w:eastAsia="Times New Roman"/>
          <w:sz w:val="24"/>
          <w:szCs w:val="24"/>
        </w:rPr>
      </w:pPr>
      <w:r>
        <w:rPr>
          <w:rFonts w:eastAsia="Times New Roman"/>
          <w:sz w:val="24"/>
          <w:szCs w:val="24"/>
        </w:rPr>
        <w:t xml:space="preserve">As mentioned in the WID, the deployment scenarios would be above 10GHz. Therefore, </w:t>
      </w:r>
      <w:r w:rsidR="004E6193">
        <w:rPr>
          <w:rFonts w:eastAsia="Times New Roman"/>
          <w:sz w:val="24"/>
          <w:szCs w:val="24"/>
        </w:rPr>
        <w:t xml:space="preserve">a higher SCS should be considered, e.g., compared to Rel-17 FR1 frequency bank. </w:t>
      </w:r>
      <w:r w:rsidR="007D3B51">
        <w:rPr>
          <w:rFonts w:eastAsia="Times New Roman"/>
          <w:sz w:val="24"/>
          <w:szCs w:val="24"/>
        </w:rPr>
        <w:t>In our view, 120KHz would be a good choice</w:t>
      </w:r>
      <w:r w:rsidR="002C2041">
        <w:rPr>
          <w:rFonts w:eastAsia="Times New Roman"/>
          <w:sz w:val="24"/>
          <w:szCs w:val="24"/>
        </w:rPr>
        <w:t xml:space="preserve"> for the frequency range</w:t>
      </w:r>
      <w:r w:rsidR="007D3B51">
        <w:rPr>
          <w:rFonts w:eastAsia="Times New Roman"/>
          <w:sz w:val="24"/>
          <w:szCs w:val="24"/>
        </w:rPr>
        <w:t>.</w:t>
      </w:r>
    </w:p>
    <w:p w14:paraId="117104DE" w14:textId="1D6CAD43" w:rsidR="007D3B51" w:rsidRPr="00E36E61" w:rsidRDefault="007D3B51" w:rsidP="007D3B51">
      <w:pPr>
        <w:rPr>
          <w:rFonts w:eastAsia="Times New Roman"/>
          <w:b/>
          <w:bCs/>
          <w:sz w:val="24"/>
          <w:szCs w:val="24"/>
        </w:rPr>
      </w:pPr>
      <w:r w:rsidRPr="00E36E61">
        <w:rPr>
          <w:rFonts w:eastAsia="Times New Roman"/>
          <w:b/>
          <w:bCs/>
          <w:sz w:val="24"/>
          <w:szCs w:val="24"/>
        </w:rPr>
        <w:t xml:space="preserve">Proposal </w:t>
      </w:r>
      <w:r w:rsidR="005013E6">
        <w:rPr>
          <w:rFonts w:eastAsia="Times New Roman"/>
          <w:b/>
          <w:bCs/>
          <w:sz w:val="24"/>
          <w:szCs w:val="24"/>
        </w:rPr>
        <w:t>4</w:t>
      </w:r>
      <w:r w:rsidRPr="00E36E61">
        <w:rPr>
          <w:rFonts w:eastAsia="Times New Roman"/>
          <w:b/>
          <w:bCs/>
          <w:sz w:val="24"/>
          <w:szCs w:val="24"/>
        </w:rPr>
        <w:t>: Consider 120KHz SCS for NR NTN enhancements.</w:t>
      </w:r>
    </w:p>
    <w:p w14:paraId="36D6EA29" w14:textId="3C5C5DB8" w:rsidR="0006385C" w:rsidRDefault="0006385C" w:rsidP="007D3B51">
      <w:pPr>
        <w:rPr>
          <w:rFonts w:eastAsia="Times New Roman"/>
          <w:sz w:val="24"/>
          <w:szCs w:val="24"/>
        </w:rPr>
      </w:pPr>
      <w:r>
        <w:rPr>
          <w:rFonts w:eastAsia="Times New Roman"/>
          <w:sz w:val="24"/>
          <w:szCs w:val="24"/>
        </w:rPr>
        <w:t xml:space="preserve">During Rel-17, we defined PDSCH performance requirements </w:t>
      </w:r>
      <w:r w:rsidR="003E7248">
        <w:rPr>
          <w:rFonts w:eastAsia="Times New Roman"/>
          <w:sz w:val="24"/>
          <w:szCs w:val="24"/>
        </w:rPr>
        <w:t>for up to 16QAM</w:t>
      </w:r>
      <w:r w:rsidR="003F5C93">
        <w:rPr>
          <w:rFonts w:eastAsia="Times New Roman"/>
          <w:sz w:val="24"/>
          <w:szCs w:val="24"/>
        </w:rPr>
        <w:t xml:space="preserve"> with rank 1</w:t>
      </w:r>
      <w:r w:rsidR="003E7248">
        <w:rPr>
          <w:rFonts w:eastAsia="Times New Roman"/>
          <w:sz w:val="24"/>
          <w:szCs w:val="24"/>
        </w:rPr>
        <w:t xml:space="preserve">. We think that 16 QAM can also be considered as a baseline </w:t>
      </w:r>
      <w:r w:rsidR="00687927">
        <w:rPr>
          <w:rFonts w:eastAsia="Times New Roman"/>
          <w:sz w:val="24"/>
          <w:szCs w:val="24"/>
        </w:rPr>
        <w:t>for NTN enhancements in Rel-18.</w:t>
      </w:r>
    </w:p>
    <w:p w14:paraId="1F2E2B27" w14:textId="21D8B206" w:rsidR="003F5C93" w:rsidRDefault="003F5C93" w:rsidP="003F5C93">
      <w:pPr>
        <w:rPr>
          <w:rFonts w:eastAsia="Times New Roman"/>
          <w:b/>
          <w:bCs/>
          <w:sz w:val="24"/>
          <w:szCs w:val="24"/>
        </w:rPr>
      </w:pPr>
      <w:r w:rsidRPr="00E36E61">
        <w:rPr>
          <w:rFonts w:eastAsia="Times New Roman"/>
          <w:b/>
          <w:bCs/>
          <w:sz w:val="24"/>
          <w:szCs w:val="24"/>
        </w:rPr>
        <w:t xml:space="preserve">Proposal </w:t>
      </w:r>
      <w:r>
        <w:rPr>
          <w:rFonts w:eastAsia="Times New Roman"/>
          <w:b/>
          <w:bCs/>
          <w:sz w:val="24"/>
          <w:szCs w:val="24"/>
        </w:rPr>
        <w:t>5</w:t>
      </w:r>
      <w:r w:rsidRPr="00E36E61">
        <w:rPr>
          <w:rFonts w:eastAsia="Times New Roman"/>
          <w:b/>
          <w:bCs/>
          <w:sz w:val="24"/>
          <w:szCs w:val="24"/>
        </w:rPr>
        <w:t xml:space="preserve">: </w:t>
      </w:r>
      <w:r>
        <w:rPr>
          <w:rFonts w:eastAsia="Times New Roman"/>
          <w:b/>
          <w:bCs/>
          <w:sz w:val="24"/>
          <w:szCs w:val="24"/>
        </w:rPr>
        <w:t>Define PDSCH performance</w:t>
      </w:r>
      <w:r w:rsidR="007800D8">
        <w:rPr>
          <w:rFonts w:eastAsia="Times New Roman"/>
          <w:b/>
          <w:bCs/>
          <w:sz w:val="24"/>
          <w:szCs w:val="24"/>
        </w:rPr>
        <w:t xml:space="preserve"> requirement</w:t>
      </w:r>
      <w:r>
        <w:rPr>
          <w:rFonts w:eastAsia="Times New Roman"/>
          <w:b/>
          <w:bCs/>
          <w:sz w:val="24"/>
          <w:szCs w:val="24"/>
        </w:rPr>
        <w:t xml:space="preserve"> for rank 1 transmission</w:t>
      </w:r>
      <w:r w:rsidRPr="00E36E61">
        <w:rPr>
          <w:rFonts w:eastAsia="Times New Roman"/>
          <w:b/>
          <w:bCs/>
          <w:sz w:val="24"/>
          <w:szCs w:val="24"/>
        </w:rPr>
        <w:t>.</w:t>
      </w:r>
    </w:p>
    <w:p w14:paraId="6D7DFE8A" w14:textId="5489656B" w:rsidR="006379DB" w:rsidRDefault="006379DB" w:rsidP="006379DB">
      <w:pPr>
        <w:rPr>
          <w:rFonts w:eastAsia="Times New Roman"/>
          <w:b/>
          <w:bCs/>
          <w:sz w:val="24"/>
          <w:szCs w:val="24"/>
        </w:rPr>
      </w:pPr>
      <w:r w:rsidRPr="00E36E61">
        <w:rPr>
          <w:rFonts w:eastAsia="Times New Roman"/>
          <w:b/>
          <w:bCs/>
          <w:sz w:val="24"/>
          <w:szCs w:val="24"/>
        </w:rPr>
        <w:t xml:space="preserve">Proposal </w:t>
      </w:r>
      <w:r w:rsidR="00F46DA6">
        <w:rPr>
          <w:rFonts w:eastAsia="Times New Roman"/>
          <w:b/>
          <w:bCs/>
          <w:sz w:val="24"/>
          <w:szCs w:val="24"/>
        </w:rPr>
        <w:t>6</w:t>
      </w:r>
      <w:r w:rsidRPr="00E36E61">
        <w:rPr>
          <w:rFonts w:eastAsia="Times New Roman"/>
          <w:b/>
          <w:bCs/>
          <w:sz w:val="24"/>
          <w:szCs w:val="24"/>
        </w:rPr>
        <w:t>: Consider 16QAM modulation order as a baseline. Further discuss 64QAM modulation order based on link budget analysis.</w:t>
      </w:r>
    </w:p>
    <w:p w14:paraId="00AEA5F9" w14:textId="6129E173" w:rsidR="00EC3BD3" w:rsidRPr="00607115" w:rsidRDefault="00EC3BD3" w:rsidP="006379DB">
      <w:pPr>
        <w:rPr>
          <w:rFonts w:eastAsia="Times New Roman"/>
          <w:sz w:val="24"/>
          <w:szCs w:val="24"/>
        </w:rPr>
      </w:pPr>
      <w:r w:rsidRPr="00607115">
        <w:rPr>
          <w:rFonts w:eastAsia="Times New Roman"/>
          <w:sz w:val="24"/>
          <w:szCs w:val="24"/>
        </w:rPr>
        <w:t>As per the WID, only FDD duplexing mode is assumed</w:t>
      </w:r>
      <w:r w:rsidR="00A70A79">
        <w:rPr>
          <w:rFonts w:eastAsia="Times New Roman"/>
          <w:sz w:val="24"/>
          <w:szCs w:val="24"/>
        </w:rPr>
        <w:t>, so we support defining performance requirements with FDD mode only.</w:t>
      </w:r>
    </w:p>
    <w:p w14:paraId="4137F81E" w14:textId="65ADE3BD" w:rsidR="00EC3BD3" w:rsidRDefault="00EC3BD3" w:rsidP="006379DB">
      <w:pPr>
        <w:rPr>
          <w:rFonts w:eastAsia="Times New Roman"/>
          <w:b/>
          <w:bCs/>
          <w:sz w:val="24"/>
          <w:szCs w:val="24"/>
        </w:rPr>
      </w:pPr>
      <w:r>
        <w:rPr>
          <w:rFonts w:eastAsia="Times New Roman"/>
          <w:b/>
          <w:bCs/>
          <w:sz w:val="24"/>
          <w:szCs w:val="24"/>
        </w:rPr>
        <w:t xml:space="preserve">Proposal </w:t>
      </w:r>
      <w:r w:rsidR="00DD7177">
        <w:rPr>
          <w:rFonts w:eastAsia="Times New Roman"/>
          <w:b/>
          <w:bCs/>
          <w:sz w:val="24"/>
          <w:szCs w:val="24"/>
        </w:rPr>
        <w:t>7</w:t>
      </w:r>
      <w:r>
        <w:rPr>
          <w:rFonts w:eastAsia="Times New Roman"/>
          <w:b/>
          <w:bCs/>
          <w:sz w:val="24"/>
          <w:szCs w:val="24"/>
        </w:rPr>
        <w:t xml:space="preserve">: Consider FDD </w:t>
      </w:r>
      <w:r w:rsidR="00607115">
        <w:rPr>
          <w:rFonts w:eastAsia="Times New Roman"/>
          <w:b/>
          <w:bCs/>
          <w:sz w:val="24"/>
          <w:szCs w:val="24"/>
        </w:rPr>
        <w:t>mode for</w:t>
      </w:r>
      <w:r w:rsidR="00317BDA">
        <w:rPr>
          <w:rFonts w:eastAsia="Times New Roman"/>
          <w:b/>
          <w:bCs/>
          <w:sz w:val="24"/>
          <w:szCs w:val="24"/>
        </w:rPr>
        <w:t xml:space="preserve"> NTN </w:t>
      </w:r>
      <w:r w:rsidR="00A23E5F">
        <w:rPr>
          <w:rFonts w:eastAsia="Times New Roman"/>
          <w:b/>
          <w:bCs/>
          <w:sz w:val="24"/>
          <w:szCs w:val="24"/>
        </w:rPr>
        <w:t>enhancement</w:t>
      </w:r>
      <w:r w:rsidR="00607115">
        <w:rPr>
          <w:rFonts w:eastAsia="Times New Roman"/>
          <w:b/>
          <w:bCs/>
          <w:sz w:val="24"/>
          <w:szCs w:val="24"/>
        </w:rPr>
        <w:t>.</w:t>
      </w:r>
    </w:p>
    <w:p w14:paraId="4634DC9B" w14:textId="77777777" w:rsidR="00A70A79" w:rsidRPr="00E36E61" w:rsidRDefault="00A70A79" w:rsidP="006379DB">
      <w:pPr>
        <w:rPr>
          <w:rFonts w:eastAsia="Times New Roman"/>
          <w:b/>
          <w:bCs/>
          <w:sz w:val="24"/>
          <w:szCs w:val="24"/>
        </w:rPr>
      </w:pPr>
    </w:p>
    <w:p w14:paraId="5016AF8D" w14:textId="48811F6D" w:rsidR="00361A11" w:rsidRDefault="00361A11" w:rsidP="00EE22AF">
      <w:pPr>
        <w:rPr>
          <w:rFonts w:eastAsia="Times New Roman"/>
          <w:sz w:val="36"/>
        </w:rPr>
      </w:pPr>
      <w:r>
        <w:rPr>
          <w:rFonts w:eastAsia="Times New Roman"/>
          <w:sz w:val="36"/>
        </w:rPr>
        <w:t>3. PDCCH</w:t>
      </w:r>
      <w:r w:rsidR="009F119C">
        <w:rPr>
          <w:rFonts w:eastAsia="Times New Roman"/>
          <w:sz w:val="36"/>
        </w:rPr>
        <w:t xml:space="preserve"> </w:t>
      </w:r>
      <w:r>
        <w:rPr>
          <w:rFonts w:eastAsia="Times New Roman"/>
          <w:sz w:val="36"/>
        </w:rPr>
        <w:t>Requirements</w:t>
      </w:r>
    </w:p>
    <w:p w14:paraId="2AF44DEE" w14:textId="2E05BAA7" w:rsidR="006D318B" w:rsidRPr="009F119C" w:rsidRDefault="00A61D81" w:rsidP="006D318B">
      <w:pPr>
        <w:rPr>
          <w:rFonts w:eastAsia="Times New Roman"/>
          <w:sz w:val="24"/>
          <w:szCs w:val="24"/>
        </w:rPr>
      </w:pPr>
      <w:r w:rsidRPr="009F119C">
        <w:rPr>
          <w:rFonts w:eastAsia="Times New Roman"/>
          <w:sz w:val="24"/>
          <w:szCs w:val="24"/>
        </w:rPr>
        <w:t>In</w:t>
      </w:r>
      <w:r w:rsidR="00761B32" w:rsidRPr="009F119C">
        <w:rPr>
          <w:rFonts w:eastAsia="Times New Roman"/>
          <w:sz w:val="24"/>
          <w:szCs w:val="24"/>
        </w:rPr>
        <w:t xml:space="preserve"> Rel-17</w:t>
      </w:r>
      <w:r w:rsidRPr="009F119C">
        <w:rPr>
          <w:rFonts w:eastAsia="Times New Roman"/>
          <w:sz w:val="24"/>
          <w:szCs w:val="24"/>
        </w:rPr>
        <w:t xml:space="preserve"> NTN</w:t>
      </w:r>
      <w:r w:rsidR="00761B32" w:rsidRPr="009F119C">
        <w:rPr>
          <w:rFonts w:eastAsia="Times New Roman"/>
          <w:sz w:val="24"/>
          <w:szCs w:val="24"/>
        </w:rPr>
        <w:t>,</w:t>
      </w:r>
      <w:r w:rsidRPr="009F119C">
        <w:rPr>
          <w:rFonts w:eastAsia="Times New Roman"/>
          <w:sz w:val="24"/>
          <w:szCs w:val="24"/>
        </w:rPr>
        <w:t xml:space="preserve"> there were no performance requirements</w:t>
      </w:r>
      <w:r w:rsidR="00B06233">
        <w:rPr>
          <w:rFonts w:eastAsia="Times New Roman"/>
          <w:sz w:val="24"/>
          <w:szCs w:val="24"/>
        </w:rPr>
        <w:t xml:space="preserve"> defined </w:t>
      </w:r>
      <w:r w:rsidRPr="009F119C">
        <w:rPr>
          <w:rFonts w:eastAsia="Times New Roman"/>
          <w:sz w:val="24"/>
          <w:szCs w:val="24"/>
        </w:rPr>
        <w:t xml:space="preserve">for PDCCH. Furthermore, </w:t>
      </w:r>
      <w:r w:rsidR="000A0F24">
        <w:rPr>
          <w:rFonts w:eastAsia="Times New Roman"/>
          <w:sz w:val="24"/>
          <w:szCs w:val="24"/>
        </w:rPr>
        <w:t xml:space="preserve">we note that </w:t>
      </w:r>
      <w:r w:rsidR="006D318B" w:rsidRPr="009F119C">
        <w:rPr>
          <w:rFonts w:eastAsia="Times New Roman"/>
          <w:sz w:val="24"/>
          <w:szCs w:val="24"/>
        </w:rPr>
        <w:t xml:space="preserve">PDSCH performance </w:t>
      </w:r>
      <w:r w:rsidR="000A0F24">
        <w:rPr>
          <w:rFonts w:eastAsia="Times New Roman"/>
          <w:sz w:val="24"/>
          <w:szCs w:val="24"/>
        </w:rPr>
        <w:t xml:space="preserve">may </w:t>
      </w:r>
      <w:r w:rsidR="006D318B" w:rsidRPr="009F119C">
        <w:rPr>
          <w:rFonts w:eastAsia="Times New Roman"/>
          <w:sz w:val="24"/>
          <w:szCs w:val="24"/>
        </w:rPr>
        <w:t>inherently guarantee</w:t>
      </w:r>
      <w:r w:rsidR="000A0F24">
        <w:rPr>
          <w:rFonts w:eastAsia="Times New Roman"/>
          <w:sz w:val="24"/>
          <w:szCs w:val="24"/>
        </w:rPr>
        <w:t xml:space="preserve"> the</w:t>
      </w:r>
      <w:r w:rsidR="006D318B" w:rsidRPr="009F119C">
        <w:rPr>
          <w:rFonts w:eastAsia="Times New Roman"/>
          <w:sz w:val="24"/>
          <w:szCs w:val="24"/>
        </w:rPr>
        <w:t xml:space="preserve"> PDCCH performance.</w:t>
      </w:r>
      <w:r w:rsidR="00761B32" w:rsidRPr="009F119C">
        <w:rPr>
          <w:rFonts w:eastAsia="Times New Roman"/>
          <w:sz w:val="24"/>
          <w:szCs w:val="24"/>
        </w:rPr>
        <w:t xml:space="preserve"> </w:t>
      </w:r>
      <w:r w:rsidR="000A0F24">
        <w:rPr>
          <w:rFonts w:eastAsia="Times New Roman"/>
          <w:sz w:val="24"/>
          <w:szCs w:val="24"/>
        </w:rPr>
        <w:t xml:space="preserve">Since we </w:t>
      </w:r>
      <w:r w:rsidR="00C05BDA">
        <w:rPr>
          <w:rFonts w:eastAsia="Times New Roman"/>
          <w:sz w:val="24"/>
          <w:szCs w:val="24"/>
        </w:rPr>
        <w:t>will most likely define PDSCH performance, it may not be necessary to define PDCCH performance at the same time.</w:t>
      </w:r>
    </w:p>
    <w:p w14:paraId="67C39B67" w14:textId="2D6EDC6A" w:rsidR="006D318B" w:rsidRDefault="006D318B" w:rsidP="006D318B">
      <w:pPr>
        <w:rPr>
          <w:rFonts w:eastAsia="Times New Roman"/>
          <w:b/>
          <w:bCs/>
          <w:sz w:val="24"/>
          <w:szCs w:val="24"/>
        </w:rPr>
      </w:pPr>
      <w:r w:rsidRPr="00E36E61">
        <w:rPr>
          <w:rFonts w:eastAsia="Times New Roman"/>
          <w:b/>
          <w:bCs/>
          <w:sz w:val="24"/>
          <w:szCs w:val="24"/>
        </w:rPr>
        <w:t xml:space="preserve">Proposal </w:t>
      </w:r>
      <w:r w:rsidR="001B64FE">
        <w:rPr>
          <w:rFonts w:eastAsia="Times New Roman"/>
          <w:b/>
          <w:bCs/>
          <w:sz w:val="24"/>
          <w:szCs w:val="24"/>
        </w:rPr>
        <w:t>8</w:t>
      </w:r>
      <w:r w:rsidRPr="00E36E61">
        <w:rPr>
          <w:rFonts w:eastAsia="Times New Roman"/>
          <w:b/>
          <w:bCs/>
          <w:sz w:val="24"/>
          <w:szCs w:val="24"/>
        </w:rPr>
        <w:t xml:space="preserve">: </w:t>
      </w:r>
      <w:r>
        <w:rPr>
          <w:rFonts w:eastAsia="Times New Roman"/>
          <w:b/>
          <w:bCs/>
          <w:sz w:val="24"/>
          <w:szCs w:val="24"/>
        </w:rPr>
        <w:t xml:space="preserve">Do not define </w:t>
      </w:r>
      <w:r w:rsidR="009F119C">
        <w:rPr>
          <w:rFonts w:eastAsia="Times New Roman"/>
          <w:b/>
          <w:bCs/>
          <w:sz w:val="24"/>
          <w:szCs w:val="24"/>
        </w:rPr>
        <w:t xml:space="preserve">PDCCH performance requirement for NTN enhancements. </w:t>
      </w:r>
    </w:p>
    <w:p w14:paraId="0A492174" w14:textId="562DB9AD" w:rsidR="00361A11" w:rsidRDefault="00361A11" w:rsidP="00EE22AF">
      <w:pPr>
        <w:rPr>
          <w:rFonts w:eastAsia="Times New Roman"/>
          <w:sz w:val="36"/>
        </w:rPr>
      </w:pPr>
      <w:r>
        <w:rPr>
          <w:rFonts w:eastAsia="Times New Roman"/>
          <w:sz w:val="36"/>
        </w:rPr>
        <w:t>4. CSI Requirements</w:t>
      </w:r>
    </w:p>
    <w:p w14:paraId="061CF3C2" w14:textId="77777777" w:rsidR="006E5406" w:rsidRDefault="006E5406" w:rsidP="005013E6">
      <w:pPr>
        <w:pStyle w:val="TAN"/>
        <w:spacing w:before="120" w:after="120"/>
        <w:ind w:left="0" w:firstLine="0"/>
        <w:rPr>
          <w:rFonts w:ascii="Times New Roman" w:eastAsia="SimSun" w:hAnsi="Times New Roman"/>
          <w:kern w:val="2"/>
          <w:sz w:val="24"/>
          <w:szCs w:val="24"/>
          <w:lang w:eastAsia="zh-CN"/>
        </w:rPr>
      </w:pPr>
      <w:r w:rsidRPr="009E5D8A">
        <w:rPr>
          <w:rFonts w:ascii="Times New Roman" w:eastAsia="SimSun" w:hAnsi="Times New Roman"/>
          <w:kern w:val="2"/>
          <w:sz w:val="24"/>
          <w:szCs w:val="24"/>
          <w:lang w:eastAsia="zh-CN"/>
        </w:rPr>
        <w:t>The RTT could be very large in NTN transmission. For example, the</w:t>
      </w:r>
      <w:r>
        <w:rPr>
          <w:rFonts w:ascii="Times New Roman" w:eastAsia="SimSun" w:hAnsi="Times New Roman"/>
          <w:kern w:val="2"/>
          <w:sz w:val="24"/>
          <w:szCs w:val="24"/>
          <w:lang w:eastAsia="zh-CN"/>
        </w:rPr>
        <w:t xml:space="preserve"> maximum RTT </w:t>
      </w:r>
      <w:r w:rsidRPr="009E5D8A">
        <w:rPr>
          <w:rFonts w:ascii="Times New Roman" w:eastAsia="SimSun" w:hAnsi="Times New Roman"/>
          <w:kern w:val="2"/>
          <w:sz w:val="24"/>
          <w:szCs w:val="24"/>
          <w:lang w:eastAsia="zh-CN"/>
        </w:rPr>
        <w:t>for LEO600 could be 25.77ms</w:t>
      </w:r>
      <w:r>
        <w:rPr>
          <w:rFonts w:ascii="Times New Roman" w:eastAsia="SimSun" w:hAnsi="Times New Roman"/>
          <w:kern w:val="2"/>
          <w:sz w:val="24"/>
          <w:szCs w:val="24"/>
          <w:lang w:eastAsia="zh-CN"/>
        </w:rPr>
        <w:t xml:space="preserve"> (propagation delay only) [1]</w:t>
      </w:r>
      <w:r w:rsidRPr="009E5D8A">
        <w:rPr>
          <w:rFonts w:ascii="Times New Roman" w:eastAsia="SimSun" w:hAnsi="Times New Roman"/>
          <w:kern w:val="2"/>
          <w:sz w:val="24"/>
          <w:szCs w:val="24"/>
          <w:lang w:eastAsia="zh-CN"/>
        </w:rPr>
        <w:t xml:space="preserve">. As UE may </w:t>
      </w:r>
      <w:r>
        <w:rPr>
          <w:rFonts w:ascii="Times New Roman" w:eastAsia="SimSun" w:hAnsi="Times New Roman"/>
          <w:kern w:val="2"/>
          <w:sz w:val="24"/>
          <w:szCs w:val="24"/>
          <w:lang w:eastAsia="zh-CN"/>
        </w:rPr>
        <w:t>also be moving and depending on the speed, the CSI feedback may not be representative of the channel condition due to large propagation delay by the time it is applied for DL transmission.</w:t>
      </w:r>
    </w:p>
    <w:p w14:paraId="0F016301" w14:textId="5F7380D1" w:rsidR="00640AFD" w:rsidRDefault="00640AFD" w:rsidP="00640AFD">
      <w:pPr>
        <w:rPr>
          <w:rFonts w:eastAsia="Times New Roman"/>
          <w:b/>
          <w:bCs/>
          <w:sz w:val="24"/>
          <w:szCs w:val="24"/>
        </w:rPr>
      </w:pPr>
      <w:r w:rsidRPr="00E36E61">
        <w:rPr>
          <w:rFonts w:eastAsia="Times New Roman"/>
          <w:b/>
          <w:bCs/>
          <w:sz w:val="24"/>
          <w:szCs w:val="24"/>
        </w:rPr>
        <w:t xml:space="preserve">Proposal </w:t>
      </w:r>
      <w:r w:rsidR="001B64FE">
        <w:rPr>
          <w:rFonts w:eastAsia="Times New Roman"/>
          <w:b/>
          <w:bCs/>
          <w:sz w:val="24"/>
          <w:szCs w:val="24"/>
        </w:rPr>
        <w:t>9</w:t>
      </w:r>
      <w:r w:rsidRPr="00E36E61">
        <w:rPr>
          <w:rFonts w:eastAsia="Times New Roman"/>
          <w:b/>
          <w:bCs/>
          <w:sz w:val="24"/>
          <w:szCs w:val="24"/>
        </w:rPr>
        <w:t xml:space="preserve">: </w:t>
      </w:r>
      <w:r>
        <w:rPr>
          <w:rFonts w:eastAsia="Times New Roman"/>
          <w:b/>
          <w:bCs/>
          <w:sz w:val="24"/>
          <w:szCs w:val="24"/>
        </w:rPr>
        <w:t xml:space="preserve">Do not define CSI </w:t>
      </w:r>
      <w:r w:rsidR="009622FF">
        <w:rPr>
          <w:rFonts w:eastAsia="Times New Roman"/>
          <w:b/>
          <w:bCs/>
          <w:sz w:val="24"/>
          <w:szCs w:val="24"/>
        </w:rPr>
        <w:t xml:space="preserve">reporting </w:t>
      </w:r>
      <w:r>
        <w:rPr>
          <w:rFonts w:eastAsia="Times New Roman"/>
          <w:b/>
          <w:bCs/>
          <w:sz w:val="24"/>
          <w:szCs w:val="24"/>
        </w:rPr>
        <w:t xml:space="preserve">requirement for NTN enhancements. </w:t>
      </w:r>
    </w:p>
    <w:p w14:paraId="17C3E3F4" w14:textId="2B94E53E" w:rsidR="00203872" w:rsidRPr="00EA13B4" w:rsidRDefault="00113BEC" w:rsidP="00945A63">
      <w:pPr>
        <w:rPr>
          <w:rFonts w:eastAsia="Times New Roman"/>
          <w:sz w:val="32"/>
          <w:szCs w:val="32"/>
        </w:rPr>
      </w:pPr>
      <w:r w:rsidRPr="00EA13B4">
        <w:rPr>
          <w:rFonts w:eastAsia="Times New Roman"/>
          <w:sz w:val="36"/>
        </w:rPr>
        <w:t xml:space="preserve">3. </w:t>
      </w:r>
      <w:r w:rsidR="00203872" w:rsidRPr="00EA13B4">
        <w:rPr>
          <w:rFonts w:eastAsia="Times New Roman"/>
          <w:sz w:val="36"/>
        </w:rPr>
        <w:t>Conclusions</w:t>
      </w:r>
    </w:p>
    <w:p w14:paraId="67630136" w14:textId="3C22B02B" w:rsidR="000240BE" w:rsidRDefault="00082DBD" w:rsidP="000240BE">
      <w:pPr>
        <w:rPr>
          <w:rFonts w:eastAsia="Times New Roman"/>
          <w:sz w:val="24"/>
          <w:szCs w:val="24"/>
        </w:rPr>
      </w:pPr>
      <w:r w:rsidRPr="00EA13B4">
        <w:rPr>
          <w:rFonts w:eastAsia="Times New Roman"/>
          <w:sz w:val="24"/>
          <w:szCs w:val="24"/>
        </w:rPr>
        <w:t xml:space="preserve">In this paper, we share our </w:t>
      </w:r>
      <w:r w:rsidR="00170BED" w:rsidRPr="00EA13B4">
        <w:rPr>
          <w:rFonts w:eastAsia="Times New Roman"/>
          <w:sz w:val="24"/>
          <w:szCs w:val="24"/>
        </w:rPr>
        <w:t>views</w:t>
      </w:r>
      <w:r w:rsidRPr="00EA13B4">
        <w:rPr>
          <w:rFonts w:eastAsia="Times New Roman"/>
          <w:sz w:val="24"/>
          <w:szCs w:val="24"/>
        </w:rPr>
        <w:t xml:space="preserve"> </w:t>
      </w:r>
      <w:r w:rsidR="003565AB" w:rsidRPr="00EA13B4">
        <w:rPr>
          <w:rFonts w:eastAsia="Times New Roman"/>
          <w:sz w:val="24"/>
          <w:szCs w:val="24"/>
        </w:rPr>
        <w:t xml:space="preserve">on </w:t>
      </w:r>
      <w:r w:rsidR="003E63B2" w:rsidRPr="00EA13B4">
        <w:rPr>
          <w:rFonts w:eastAsia="Times New Roman"/>
          <w:sz w:val="24"/>
          <w:szCs w:val="24"/>
        </w:rPr>
        <w:t>t</w:t>
      </w:r>
      <w:r w:rsidR="00D945EC">
        <w:rPr>
          <w:rFonts w:eastAsia="Times New Roman"/>
          <w:sz w:val="24"/>
          <w:szCs w:val="24"/>
        </w:rPr>
        <w:t>he</w:t>
      </w:r>
      <w:r w:rsidR="003E63B2" w:rsidRPr="00EA13B4">
        <w:rPr>
          <w:rFonts w:eastAsia="Times New Roman"/>
          <w:sz w:val="24"/>
          <w:szCs w:val="24"/>
        </w:rPr>
        <w:t xml:space="preserve"> </w:t>
      </w:r>
      <w:r w:rsidR="00CB2F24">
        <w:rPr>
          <w:rFonts w:eastAsia="Times New Roman"/>
          <w:sz w:val="24"/>
          <w:szCs w:val="24"/>
        </w:rPr>
        <w:t xml:space="preserve">enhancement of </w:t>
      </w:r>
      <w:r w:rsidR="00F43033">
        <w:rPr>
          <w:rFonts w:eastAsia="Times New Roman"/>
          <w:sz w:val="24"/>
          <w:szCs w:val="24"/>
        </w:rPr>
        <w:t>NR NTN</w:t>
      </w:r>
      <w:r w:rsidR="00BE7AD0">
        <w:rPr>
          <w:rFonts w:eastAsia="Times New Roman"/>
          <w:sz w:val="24"/>
          <w:szCs w:val="24"/>
        </w:rPr>
        <w:t xml:space="preserve"> that is being considered in Rel-18</w:t>
      </w:r>
      <w:r w:rsidRPr="00EA13B4">
        <w:rPr>
          <w:rFonts w:eastAsia="Times New Roman"/>
          <w:sz w:val="24"/>
          <w:szCs w:val="24"/>
        </w:rPr>
        <w:t>.</w:t>
      </w:r>
      <w:r w:rsidR="00C448C9" w:rsidRPr="00EA13B4">
        <w:rPr>
          <w:rFonts w:eastAsia="Times New Roman"/>
          <w:sz w:val="24"/>
          <w:szCs w:val="24"/>
        </w:rPr>
        <w:t xml:space="preserve"> The following ha</w:t>
      </w:r>
      <w:r w:rsidR="001B507E" w:rsidRPr="00EA13B4">
        <w:rPr>
          <w:rFonts w:eastAsia="Times New Roman"/>
          <w:sz w:val="24"/>
          <w:szCs w:val="24"/>
        </w:rPr>
        <w:t>ve</w:t>
      </w:r>
      <w:r w:rsidR="00C448C9" w:rsidRPr="00EA13B4">
        <w:rPr>
          <w:rFonts w:eastAsia="Times New Roman"/>
          <w:sz w:val="24"/>
          <w:szCs w:val="24"/>
        </w:rPr>
        <w:t xml:space="preserve"> been proposed.</w:t>
      </w:r>
    </w:p>
    <w:p w14:paraId="73C56CD5" w14:textId="77777777" w:rsidR="00D945EC" w:rsidRPr="00E36E61" w:rsidRDefault="00D945EC" w:rsidP="00D945EC">
      <w:pPr>
        <w:rPr>
          <w:rFonts w:eastAsia="Times New Roman"/>
          <w:b/>
          <w:bCs/>
          <w:sz w:val="24"/>
          <w:szCs w:val="24"/>
        </w:rPr>
      </w:pPr>
      <w:r w:rsidRPr="00E36E61">
        <w:rPr>
          <w:rFonts w:eastAsia="Times New Roman"/>
          <w:b/>
          <w:bCs/>
          <w:sz w:val="24"/>
          <w:szCs w:val="24"/>
        </w:rPr>
        <w:lastRenderedPageBreak/>
        <w:t xml:space="preserve">Observation 1: </w:t>
      </w:r>
      <w:r>
        <w:rPr>
          <w:rFonts w:eastAsia="Times New Roman"/>
          <w:b/>
          <w:bCs/>
          <w:sz w:val="24"/>
          <w:szCs w:val="24"/>
        </w:rPr>
        <w:t>Transparent payload is assumed for both GSO and NGSO scenarios in Rel-17 performance requirements</w:t>
      </w:r>
      <w:r w:rsidRPr="00E36E61">
        <w:rPr>
          <w:rFonts w:eastAsia="Times New Roman"/>
          <w:b/>
          <w:bCs/>
          <w:sz w:val="24"/>
          <w:szCs w:val="24"/>
        </w:rPr>
        <w:t>.</w:t>
      </w:r>
    </w:p>
    <w:p w14:paraId="77ED1B4A" w14:textId="77777777" w:rsidR="00D945EC" w:rsidRPr="00E36E61" w:rsidRDefault="00D945EC" w:rsidP="00D945EC">
      <w:pPr>
        <w:rPr>
          <w:rFonts w:eastAsia="Times New Roman"/>
          <w:b/>
          <w:bCs/>
          <w:sz w:val="24"/>
          <w:szCs w:val="24"/>
        </w:rPr>
      </w:pPr>
      <w:r w:rsidRPr="00E36E61">
        <w:rPr>
          <w:rFonts w:eastAsia="Times New Roman"/>
          <w:b/>
          <w:bCs/>
          <w:sz w:val="24"/>
          <w:szCs w:val="24"/>
        </w:rPr>
        <w:t xml:space="preserve">Proposal 1: </w:t>
      </w:r>
      <w:r>
        <w:rPr>
          <w:rFonts w:eastAsia="Times New Roman"/>
          <w:b/>
          <w:bCs/>
          <w:sz w:val="24"/>
          <w:szCs w:val="24"/>
        </w:rPr>
        <w:t>Assume transparent payload for both GSO and NGSO scenarios for NR NTN enhancements in Rel-18.</w:t>
      </w:r>
    </w:p>
    <w:p w14:paraId="1764B72C" w14:textId="42457CF1" w:rsidR="00C90B4F" w:rsidRPr="00E36E61" w:rsidRDefault="00C90B4F" w:rsidP="00C90B4F">
      <w:pPr>
        <w:rPr>
          <w:rFonts w:eastAsia="Times New Roman"/>
          <w:b/>
          <w:bCs/>
          <w:sz w:val="24"/>
          <w:szCs w:val="24"/>
        </w:rPr>
      </w:pPr>
      <w:r w:rsidRPr="00E36E61">
        <w:rPr>
          <w:rFonts w:eastAsia="Times New Roman"/>
          <w:b/>
          <w:bCs/>
          <w:sz w:val="24"/>
          <w:szCs w:val="24"/>
        </w:rPr>
        <w:t xml:space="preserve">Observation </w:t>
      </w:r>
      <w:r>
        <w:rPr>
          <w:rFonts w:eastAsia="Times New Roman"/>
          <w:b/>
          <w:bCs/>
          <w:sz w:val="24"/>
          <w:szCs w:val="24"/>
        </w:rPr>
        <w:t>2</w:t>
      </w:r>
      <w:r w:rsidRPr="00E36E61">
        <w:rPr>
          <w:rFonts w:eastAsia="Times New Roman"/>
          <w:b/>
          <w:bCs/>
          <w:sz w:val="24"/>
          <w:szCs w:val="24"/>
        </w:rPr>
        <w:t xml:space="preserve">: </w:t>
      </w:r>
      <w:r>
        <w:rPr>
          <w:rFonts w:eastAsia="Times New Roman"/>
          <w:b/>
          <w:bCs/>
          <w:sz w:val="24"/>
          <w:szCs w:val="24"/>
        </w:rPr>
        <w:t>VSAT device</w:t>
      </w:r>
      <w:r w:rsidR="00946691">
        <w:rPr>
          <w:rFonts w:eastAsia="Times New Roman"/>
          <w:b/>
          <w:bCs/>
          <w:sz w:val="24"/>
          <w:szCs w:val="24"/>
        </w:rPr>
        <w:t>s</w:t>
      </w:r>
      <w:r>
        <w:rPr>
          <w:rFonts w:eastAsia="Times New Roman"/>
          <w:b/>
          <w:bCs/>
          <w:sz w:val="24"/>
          <w:szCs w:val="24"/>
        </w:rPr>
        <w:t xml:space="preserve"> may have directive antennas</w:t>
      </w:r>
      <w:r w:rsidRPr="00E36E61">
        <w:rPr>
          <w:rFonts w:eastAsia="Times New Roman"/>
          <w:b/>
          <w:bCs/>
          <w:sz w:val="24"/>
          <w:szCs w:val="24"/>
        </w:rPr>
        <w:t>.</w:t>
      </w:r>
    </w:p>
    <w:p w14:paraId="0DD3C869" w14:textId="675B38A7" w:rsidR="00C90B4F" w:rsidRPr="00E36E61" w:rsidRDefault="00C90B4F" w:rsidP="00C90B4F">
      <w:pPr>
        <w:rPr>
          <w:rFonts w:eastAsia="Times New Roman"/>
          <w:b/>
          <w:bCs/>
          <w:sz w:val="24"/>
          <w:szCs w:val="24"/>
        </w:rPr>
      </w:pPr>
      <w:r w:rsidRPr="00E36E61">
        <w:rPr>
          <w:rFonts w:eastAsia="Times New Roman"/>
          <w:b/>
          <w:bCs/>
          <w:sz w:val="24"/>
          <w:szCs w:val="24"/>
        </w:rPr>
        <w:t xml:space="preserve">Proposal </w:t>
      </w:r>
      <w:r>
        <w:rPr>
          <w:rFonts w:eastAsia="Times New Roman"/>
          <w:b/>
          <w:bCs/>
          <w:sz w:val="24"/>
          <w:szCs w:val="24"/>
        </w:rPr>
        <w:t>2</w:t>
      </w:r>
      <w:r w:rsidRPr="00E36E61">
        <w:rPr>
          <w:rFonts w:eastAsia="Times New Roman"/>
          <w:b/>
          <w:bCs/>
          <w:sz w:val="24"/>
          <w:szCs w:val="24"/>
        </w:rPr>
        <w:t xml:space="preserve">: </w:t>
      </w:r>
      <w:r>
        <w:rPr>
          <w:rFonts w:eastAsia="Times New Roman"/>
          <w:b/>
          <w:bCs/>
          <w:sz w:val="24"/>
          <w:szCs w:val="24"/>
        </w:rPr>
        <w:t>Discuss potential beamforming and beam steering mechanism</w:t>
      </w:r>
      <w:r w:rsidR="00D3382D">
        <w:rPr>
          <w:rFonts w:eastAsia="Times New Roman"/>
          <w:b/>
          <w:bCs/>
          <w:sz w:val="24"/>
          <w:szCs w:val="24"/>
        </w:rPr>
        <w:t>s</w:t>
      </w:r>
      <w:r>
        <w:rPr>
          <w:rFonts w:eastAsia="Times New Roman"/>
          <w:b/>
          <w:bCs/>
          <w:sz w:val="24"/>
          <w:szCs w:val="24"/>
        </w:rPr>
        <w:t xml:space="preserve"> for VSAT devices</w:t>
      </w:r>
      <w:r w:rsidRPr="00E36E61">
        <w:rPr>
          <w:rFonts w:eastAsia="Times New Roman"/>
          <w:b/>
          <w:bCs/>
          <w:sz w:val="24"/>
          <w:szCs w:val="24"/>
        </w:rPr>
        <w:t xml:space="preserve"> for NR NTN enhancements.</w:t>
      </w:r>
    </w:p>
    <w:p w14:paraId="056BD8FB" w14:textId="76019B6B" w:rsidR="00C90B4F" w:rsidRPr="0024272B" w:rsidRDefault="00C90B4F" w:rsidP="00C90B4F">
      <w:pPr>
        <w:rPr>
          <w:rFonts w:eastAsia="Times New Roman"/>
          <w:b/>
          <w:bCs/>
          <w:sz w:val="24"/>
          <w:szCs w:val="24"/>
        </w:rPr>
      </w:pPr>
      <w:r w:rsidRPr="0024272B">
        <w:rPr>
          <w:rFonts w:eastAsia="Times New Roman"/>
          <w:b/>
          <w:bCs/>
          <w:sz w:val="24"/>
          <w:szCs w:val="24"/>
        </w:rPr>
        <w:t xml:space="preserve">Observation 3: </w:t>
      </w:r>
      <w:r w:rsidR="00D3382D">
        <w:rPr>
          <w:rFonts w:eastAsia="Times New Roman"/>
          <w:b/>
          <w:bCs/>
          <w:sz w:val="24"/>
          <w:szCs w:val="24"/>
        </w:rPr>
        <w:t xml:space="preserve">Only </w:t>
      </w:r>
      <w:r w:rsidRPr="0024272B">
        <w:rPr>
          <w:rFonts w:eastAsia="Times New Roman"/>
          <w:b/>
          <w:bCs/>
          <w:sz w:val="24"/>
          <w:szCs w:val="24"/>
        </w:rPr>
        <w:t>PDSCH performance requirements were defined for Rel-17 NTN.</w:t>
      </w:r>
    </w:p>
    <w:p w14:paraId="156FCB96" w14:textId="54BEAF97" w:rsidR="00C90B4F" w:rsidRPr="00E36E61" w:rsidRDefault="00C90B4F" w:rsidP="00C90B4F">
      <w:pPr>
        <w:rPr>
          <w:rFonts w:eastAsia="Times New Roman"/>
          <w:b/>
          <w:bCs/>
          <w:sz w:val="24"/>
          <w:szCs w:val="24"/>
        </w:rPr>
      </w:pPr>
      <w:r w:rsidRPr="00E36E61">
        <w:rPr>
          <w:rFonts w:eastAsia="Times New Roman"/>
          <w:b/>
          <w:bCs/>
          <w:sz w:val="24"/>
          <w:szCs w:val="24"/>
        </w:rPr>
        <w:t xml:space="preserve">Proposal </w:t>
      </w:r>
      <w:r>
        <w:rPr>
          <w:rFonts w:eastAsia="Times New Roman"/>
          <w:b/>
          <w:bCs/>
          <w:sz w:val="24"/>
          <w:szCs w:val="24"/>
        </w:rPr>
        <w:t>3</w:t>
      </w:r>
      <w:r w:rsidRPr="00E36E61">
        <w:rPr>
          <w:rFonts w:eastAsia="Times New Roman"/>
          <w:b/>
          <w:bCs/>
          <w:sz w:val="24"/>
          <w:szCs w:val="24"/>
        </w:rPr>
        <w:t xml:space="preserve">: Define </w:t>
      </w:r>
      <w:r w:rsidR="00937F54">
        <w:rPr>
          <w:rFonts w:eastAsia="Times New Roman"/>
          <w:b/>
          <w:bCs/>
          <w:sz w:val="24"/>
          <w:szCs w:val="24"/>
        </w:rPr>
        <w:t xml:space="preserve">only </w:t>
      </w:r>
      <w:r w:rsidRPr="00E36E61">
        <w:rPr>
          <w:rFonts w:eastAsia="Times New Roman"/>
          <w:b/>
          <w:bCs/>
          <w:sz w:val="24"/>
          <w:szCs w:val="24"/>
        </w:rPr>
        <w:t>PDSCH performance requirements for NR NTN enhancements in Rel-18.</w:t>
      </w:r>
    </w:p>
    <w:p w14:paraId="018F004E" w14:textId="77777777" w:rsidR="00C90B4F" w:rsidRDefault="00C90B4F" w:rsidP="00C90B4F">
      <w:pPr>
        <w:rPr>
          <w:rFonts w:eastAsia="Times New Roman"/>
          <w:b/>
          <w:bCs/>
          <w:sz w:val="24"/>
          <w:szCs w:val="24"/>
        </w:rPr>
      </w:pPr>
      <w:r w:rsidRPr="00E36E61">
        <w:rPr>
          <w:rFonts w:eastAsia="Times New Roman"/>
          <w:b/>
          <w:bCs/>
          <w:sz w:val="24"/>
          <w:szCs w:val="24"/>
        </w:rPr>
        <w:t xml:space="preserve">Proposal </w:t>
      </w:r>
      <w:r>
        <w:rPr>
          <w:rFonts w:eastAsia="Times New Roman"/>
          <w:b/>
          <w:bCs/>
          <w:sz w:val="24"/>
          <w:szCs w:val="24"/>
        </w:rPr>
        <w:t>4</w:t>
      </w:r>
      <w:r w:rsidRPr="00E36E61">
        <w:rPr>
          <w:rFonts w:eastAsia="Times New Roman"/>
          <w:b/>
          <w:bCs/>
          <w:sz w:val="24"/>
          <w:szCs w:val="24"/>
        </w:rPr>
        <w:t>: Consider 120KHz SCS for NR NTN enhancements.</w:t>
      </w:r>
    </w:p>
    <w:p w14:paraId="494F590D" w14:textId="519667C2" w:rsidR="007D69AB" w:rsidRDefault="007D69AB" w:rsidP="007D69AB">
      <w:pPr>
        <w:rPr>
          <w:rFonts w:eastAsia="Times New Roman"/>
          <w:b/>
          <w:bCs/>
          <w:sz w:val="24"/>
          <w:szCs w:val="24"/>
        </w:rPr>
      </w:pPr>
      <w:r w:rsidRPr="00E36E61">
        <w:rPr>
          <w:rFonts w:eastAsia="Times New Roman"/>
          <w:b/>
          <w:bCs/>
          <w:sz w:val="24"/>
          <w:szCs w:val="24"/>
        </w:rPr>
        <w:t xml:space="preserve">Proposal </w:t>
      </w:r>
      <w:r>
        <w:rPr>
          <w:rFonts w:eastAsia="Times New Roman"/>
          <w:b/>
          <w:bCs/>
          <w:sz w:val="24"/>
          <w:szCs w:val="24"/>
        </w:rPr>
        <w:t>5</w:t>
      </w:r>
      <w:r w:rsidRPr="00E36E61">
        <w:rPr>
          <w:rFonts w:eastAsia="Times New Roman"/>
          <w:b/>
          <w:bCs/>
          <w:sz w:val="24"/>
          <w:szCs w:val="24"/>
        </w:rPr>
        <w:t xml:space="preserve">: </w:t>
      </w:r>
      <w:r>
        <w:rPr>
          <w:rFonts w:eastAsia="Times New Roman"/>
          <w:b/>
          <w:bCs/>
          <w:sz w:val="24"/>
          <w:szCs w:val="24"/>
        </w:rPr>
        <w:t xml:space="preserve">Define PDSCH performance </w:t>
      </w:r>
      <w:r w:rsidR="00D940BA">
        <w:rPr>
          <w:rFonts w:eastAsia="Times New Roman"/>
          <w:b/>
          <w:bCs/>
          <w:sz w:val="24"/>
          <w:szCs w:val="24"/>
        </w:rPr>
        <w:t xml:space="preserve">requirement </w:t>
      </w:r>
      <w:r>
        <w:rPr>
          <w:rFonts w:eastAsia="Times New Roman"/>
          <w:b/>
          <w:bCs/>
          <w:sz w:val="24"/>
          <w:szCs w:val="24"/>
        </w:rPr>
        <w:t>for rank 1 transmission</w:t>
      </w:r>
      <w:r w:rsidRPr="00E36E61">
        <w:rPr>
          <w:rFonts w:eastAsia="Times New Roman"/>
          <w:b/>
          <w:bCs/>
          <w:sz w:val="24"/>
          <w:szCs w:val="24"/>
        </w:rPr>
        <w:t>.</w:t>
      </w:r>
    </w:p>
    <w:p w14:paraId="04182397" w14:textId="5FE6441B" w:rsidR="007D69AB" w:rsidRDefault="007D69AB" w:rsidP="007D69AB">
      <w:pPr>
        <w:rPr>
          <w:rFonts w:eastAsia="Times New Roman"/>
          <w:b/>
          <w:bCs/>
          <w:sz w:val="24"/>
          <w:szCs w:val="24"/>
        </w:rPr>
      </w:pPr>
      <w:r w:rsidRPr="00E36E61">
        <w:rPr>
          <w:rFonts w:eastAsia="Times New Roman"/>
          <w:b/>
          <w:bCs/>
          <w:sz w:val="24"/>
          <w:szCs w:val="24"/>
        </w:rPr>
        <w:t xml:space="preserve">Proposal </w:t>
      </w:r>
      <w:r w:rsidR="00B63970">
        <w:rPr>
          <w:rFonts w:eastAsia="Times New Roman"/>
          <w:b/>
          <w:bCs/>
          <w:sz w:val="24"/>
          <w:szCs w:val="24"/>
        </w:rPr>
        <w:t>6</w:t>
      </w:r>
      <w:r w:rsidRPr="00E36E61">
        <w:rPr>
          <w:rFonts w:eastAsia="Times New Roman"/>
          <w:b/>
          <w:bCs/>
          <w:sz w:val="24"/>
          <w:szCs w:val="24"/>
        </w:rPr>
        <w:t>: Consider 16QAM modulation order as a baseline. Further discuss 64QAM modulation order based on link budget analysis.</w:t>
      </w:r>
    </w:p>
    <w:p w14:paraId="596B61FC" w14:textId="77777777" w:rsidR="007D69AB" w:rsidRDefault="007D69AB" w:rsidP="007D69AB">
      <w:pPr>
        <w:rPr>
          <w:rFonts w:eastAsia="Times New Roman"/>
          <w:b/>
          <w:bCs/>
          <w:sz w:val="24"/>
          <w:szCs w:val="24"/>
        </w:rPr>
      </w:pPr>
      <w:r>
        <w:rPr>
          <w:rFonts w:eastAsia="Times New Roman"/>
          <w:b/>
          <w:bCs/>
          <w:sz w:val="24"/>
          <w:szCs w:val="24"/>
        </w:rPr>
        <w:t>Proposal 7: Consider FDD mode for NTN enhancement.</w:t>
      </w:r>
    </w:p>
    <w:p w14:paraId="75C7D7F7" w14:textId="5873937A" w:rsidR="00C90B4F" w:rsidRDefault="00C90B4F" w:rsidP="00C90B4F">
      <w:pPr>
        <w:rPr>
          <w:rFonts w:eastAsia="Times New Roman"/>
          <w:b/>
          <w:bCs/>
          <w:sz w:val="24"/>
          <w:szCs w:val="24"/>
        </w:rPr>
      </w:pPr>
      <w:r w:rsidRPr="00E36E61">
        <w:rPr>
          <w:rFonts w:eastAsia="Times New Roman"/>
          <w:b/>
          <w:bCs/>
          <w:sz w:val="24"/>
          <w:szCs w:val="24"/>
        </w:rPr>
        <w:t xml:space="preserve">Proposal </w:t>
      </w:r>
      <w:r w:rsidR="007D69AB">
        <w:rPr>
          <w:rFonts w:eastAsia="Times New Roman"/>
          <w:b/>
          <w:bCs/>
          <w:sz w:val="24"/>
          <w:szCs w:val="24"/>
        </w:rPr>
        <w:t>8</w:t>
      </w:r>
      <w:r w:rsidRPr="00E36E61">
        <w:rPr>
          <w:rFonts w:eastAsia="Times New Roman"/>
          <w:b/>
          <w:bCs/>
          <w:sz w:val="24"/>
          <w:szCs w:val="24"/>
        </w:rPr>
        <w:t xml:space="preserve">: </w:t>
      </w:r>
      <w:r>
        <w:rPr>
          <w:rFonts w:eastAsia="Times New Roman"/>
          <w:b/>
          <w:bCs/>
          <w:sz w:val="24"/>
          <w:szCs w:val="24"/>
        </w:rPr>
        <w:t xml:space="preserve">Do not define PDCCH performance requirement for NTN enhancements. </w:t>
      </w:r>
    </w:p>
    <w:p w14:paraId="54654B9A" w14:textId="0A659C88" w:rsidR="00C90B4F" w:rsidRDefault="00C90B4F" w:rsidP="00C90B4F">
      <w:pPr>
        <w:rPr>
          <w:rFonts w:eastAsia="Times New Roman"/>
          <w:b/>
          <w:bCs/>
          <w:sz w:val="24"/>
          <w:szCs w:val="24"/>
        </w:rPr>
      </w:pPr>
      <w:r w:rsidRPr="00E36E61">
        <w:rPr>
          <w:rFonts w:eastAsia="Times New Roman"/>
          <w:b/>
          <w:bCs/>
          <w:sz w:val="24"/>
          <w:szCs w:val="24"/>
        </w:rPr>
        <w:t xml:space="preserve">Proposal </w:t>
      </w:r>
      <w:r w:rsidR="007D69AB">
        <w:rPr>
          <w:rFonts w:eastAsia="Times New Roman"/>
          <w:b/>
          <w:bCs/>
          <w:sz w:val="24"/>
          <w:szCs w:val="24"/>
        </w:rPr>
        <w:t>9</w:t>
      </w:r>
      <w:r w:rsidRPr="00E36E61">
        <w:rPr>
          <w:rFonts w:eastAsia="Times New Roman"/>
          <w:b/>
          <w:bCs/>
          <w:sz w:val="24"/>
          <w:szCs w:val="24"/>
        </w:rPr>
        <w:t xml:space="preserve">: </w:t>
      </w:r>
      <w:r>
        <w:rPr>
          <w:rFonts w:eastAsia="Times New Roman"/>
          <w:b/>
          <w:bCs/>
          <w:sz w:val="24"/>
          <w:szCs w:val="24"/>
        </w:rPr>
        <w:t xml:space="preserve">Do not define CSI reporting requirement for NTN enhancements. </w:t>
      </w:r>
    </w:p>
    <w:p w14:paraId="05C19E55" w14:textId="750B4925" w:rsidR="00203872" w:rsidRPr="00EA13B4" w:rsidRDefault="00D33CF9" w:rsidP="0092219B">
      <w:pPr>
        <w:rPr>
          <w:rFonts w:eastAsia="Times New Roman"/>
          <w:b/>
          <w:bCs/>
          <w:sz w:val="24"/>
          <w:szCs w:val="24"/>
        </w:rPr>
      </w:pPr>
      <w:r w:rsidRPr="00EA13B4">
        <w:rPr>
          <w:rFonts w:eastAsia="Times New Roman"/>
          <w:sz w:val="36"/>
        </w:rPr>
        <w:t>4</w:t>
      </w:r>
      <w:r w:rsidR="002D0EB8" w:rsidRPr="00EA13B4">
        <w:rPr>
          <w:rFonts w:eastAsia="Times New Roman"/>
          <w:sz w:val="36"/>
        </w:rPr>
        <w:t xml:space="preserve">. </w:t>
      </w:r>
      <w:r w:rsidR="00203872" w:rsidRPr="00EA13B4">
        <w:rPr>
          <w:rFonts w:eastAsia="Times New Roman"/>
          <w:sz w:val="36"/>
        </w:rPr>
        <w:t>References</w:t>
      </w:r>
    </w:p>
    <w:p w14:paraId="7ADB3C89" w14:textId="0ACD5CEC" w:rsidR="00ED27F4" w:rsidRPr="00694715" w:rsidRDefault="00A038EE" w:rsidP="008E671B">
      <w:pPr>
        <w:rPr>
          <w:rFonts w:eastAsia="Times New Roman"/>
          <w:color w:val="000000" w:themeColor="text1"/>
          <w:sz w:val="24"/>
          <w:szCs w:val="24"/>
        </w:rPr>
      </w:pPr>
      <w:r w:rsidRPr="00694715">
        <w:rPr>
          <w:rFonts w:eastAsia="Times New Roman"/>
          <w:color w:val="000000" w:themeColor="text1"/>
          <w:sz w:val="24"/>
          <w:szCs w:val="24"/>
        </w:rPr>
        <w:t>[1] R4-2</w:t>
      </w:r>
      <w:r w:rsidR="00541678" w:rsidRPr="00694715">
        <w:rPr>
          <w:rFonts w:eastAsia="Times New Roman"/>
          <w:color w:val="000000" w:themeColor="text1"/>
          <w:sz w:val="24"/>
          <w:szCs w:val="24"/>
        </w:rPr>
        <w:t>2</w:t>
      </w:r>
      <w:r w:rsidR="00427BD9">
        <w:rPr>
          <w:rFonts w:eastAsia="Times New Roman"/>
          <w:color w:val="000000" w:themeColor="text1"/>
          <w:sz w:val="24"/>
          <w:szCs w:val="24"/>
        </w:rPr>
        <w:t>0809</w:t>
      </w:r>
      <w:r w:rsidRPr="00694715">
        <w:rPr>
          <w:rFonts w:eastAsia="Times New Roman"/>
          <w:color w:val="000000" w:themeColor="text1"/>
          <w:sz w:val="24"/>
          <w:szCs w:val="24"/>
        </w:rPr>
        <w:t>, “</w:t>
      </w:r>
      <w:r w:rsidR="006D3FCC" w:rsidRPr="006D3FCC">
        <w:rPr>
          <w:rFonts w:eastAsia="Batang"/>
          <w:sz w:val="24"/>
          <w:szCs w:val="24"/>
          <w:lang w:eastAsia="zh-CN"/>
        </w:rPr>
        <w:t>Revised WID: NR NTN (Non-Terrestrial Networks) enhancements</w:t>
      </w:r>
      <w:r w:rsidRPr="00694715">
        <w:rPr>
          <w:rFonts w:eastAsia="Times New Roman"/>
          <w:color w:val="000000" w:themeColor="text1"/>
          <w:sz w:val="24"/>
          <w:szCs w:val="24"/>
        </w:rPr>
        <w:t>,” 3GPP TSG RAN WG Meeting #</w:t>
      </w:r>
      <w:r w:rsidR="009D6F3F" w:rsidRPr="00694715">
        <w:rPr>
          <w:rFonts w:eastAsia="Times New Roman"/>
          <w:color w:val="000000" w:themeColor="text1"/>
          <w:sz w:val="24"/>
          <w:szCs w:val="24"/>
        </w:rPr>
        <w:t>9</w:t>
      </w:r>
      <w:r w:rsidR="00311680">
        <w:rPr>
          <w:rFonts w:eastAsia="Times New Roman"/>
          <w:color w:val="000000" w:themeColor="text1"/>
          <w:sz w:val="24"/>
          <w:szCs w:val="24"/>
        </w:rPr>
        <w:t>9</w:t>
      </w:r>
      <w:r w:rsidRPr="00694715">
        <w:rPr>
          <w:rFonts w:eastAsia="Times New Roman"/>
          <w:color w:val="000000" w:themeColor="text1"/>
          <w:sz w:val="24"/>
          <w:szCs w:val="24"/>
        </w:rPr>
        <w:t xml:space="preserve">, </w:t>
      </w:r>
      <w:r w:rsidR="00311680">
        <w:rPr>
          <w:rFonts w:eastAsia="Times New Roman"/>
          <w:color w:val="000000" w:themeColor="text1"/>
          <w:sz w:val="24"/>
          <w:szCs w:val="24"/>
        </w:rPr>
        <w:t>Rotterdam</w:t>
      </w:r>
      <w:r w:rsidRPr="00694715">
        <w:rPr>
          <w:rFonts w:eastAsia="Times New Roman"/>
          <w:color w:val="000000" w:themeColor="text1"/>
          <w:sz w:val="24"/>
          <w:szCs w:val="24"/>
        </w:rPr>
        <w:t xml:space="preserve">, </w:t>
      </w:r>
      <w:r w:rsidR="00311680">
        <w:rPr>
          <w:rFonts w:eastAsia="Times New Roman"/>
          <w:color w:val="000000" w:themeColor="text1"/>
          <w:sz w:val="24"/>
          <w:szCs w:val="24"/>
        </w:rPr>
        <w:t>Netherlands</w:t>
      </w:r>
      <w:r w:rsidR="00516EBF" w:rsidRPr="00694715">
        <w:rPr>
          <w:rFonts w:eastAsia="Times New Roman"/>
          <w:color w:val="000000" w:themeColor="text1"/>
          <w:sz w:val="24"/>
          <w:szCs w:val="24"/>
        </w:rPr>
        <w:t xml:space="preserve">, </w:t>
      </w:r>
      <w:r w:rsidR="00311680">
        <w:rPr>
          <w:rFonts w:eastAsia="Times New Roman"/>
          <w:color w:val="000000" w:themeColor="text1"/>
          <w:sz w:val="24"/>
          <w:szCs w:val="24"/>
        </w:rPr>
        <w:t>Mar</w:t>
      </w:r>
      <w:r w:rsidR="00D72439" w:rsidRPr="00694715">
        <w:rPr>
          <w:rFonts w:eastAsia="Times New Roman"/>
          <w:color w:val="000000" w:themeColor="text1"/>
          <w:sz w:val="24"/>
          <w:szCs w:val="24"/>
        </w:rPr>
        <w:t xml:space="preserve"> </w:t>
      </w:r>
      <w:r w:rsidR="00311680">
        <w:rPr>
          <w:rFonts w:eastAsia="Times New Roman"/>
          <w:color w:val="000000" w:themeColor="text1"/>
          <w:sz w:val="24"/>
          <w:szCs w:val="24"/>
        </w:rPr>
        <w:t>20</w:t>
      </w:r>
      <w:r w:rsidRPr="00694715">
        <w:rPr>
          <w:rFonts w:eastAsia="Times New Roman"/>
          <w:color w:val="000000" w:themeColor="text1"/>
          <w:sz w:val="24"/>
          <w:szCs w:val="24"/>
        </w:rPr>
        <w:t xml:space="preserve"> – </w:t>
      </w:r>
      <w:r w:rsidR="00311680">
        <w:rPr>
          <w:rFonts w:eastAsia="Times New Roman"/>
          <w:color w:val="000000" w:themeColor="text1"/>
          <w:sz w:val="24"/>
          <w:szCs w:val="24"/>
        </w:rPr>
        <w:t>23</w:t>
      </w:r>
      <w:r w:rsidRPr="00694715">
        <w:rPr>
          <w:rFonts w:eastAsia="Times New Roman"/>
          <w:color w:val="000000" w:themeColor="text1"/>
          <w:sz w:val="24"/>
          <w:szCs w:val="24"/>
        </w:rPr>
        <w:t>, 202</w:t>
      </w:r>
      <w:r w:rsidR="00311680">
        <w:rPr>
          <w:rFonts w:eastAsia="Times New Roman"/>
          <w:color w:val="000000" w:themeColor="text1"/>
          <w:sz w:val="24"/>
          <w:szCs w:val="24"/>
        </w:rPr>
        <w:t>3</w:t>
      </w:r>
      <w:r w:rsidRPr="00694715">
        <w:rPr>
          <w:rFonts w:eastAsia="Times New Roman"/>
          <w:color w:val="000000" w:themeColor="text1"/>
          <w:sz w:val="24"/>
          <w:szCs w:val="24"/>
        </w:rPr>
        <w:t>.</w:t>
      </w:r>
    </w:p>
    <w:sectPr w:rsidR="00ED27F4" w:rsidRPr="00694715"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F239" w14:textId="77777777" w:rsidR="001B7B79" w:rsidRDefault="001B7B79">
      <w:pPr>
        <w:spacing w:after="0"/>
      </w:pPr>
      <w:r>
        <w:separator/>
      </w:r>
    </w:p>
  </w:endnote>
  <w:endnote w:type="continuationSeparator" w:id="0">
    <w:p w14:paraId="4F69EEBE" w14:textId="77777777" w:rsidR="001B7B79" w:rsidRDefault="001B7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AC25D" w14:textId="77777777" w:rsidR="001B7B79" w:rsidRDefault="001B7B79">
      <w:pPr>
        <w:spacing w:after="0"/>
      </w:pPr>
      <w:r>
        <w:separator/>
      </w:r>
    </w:p>
  </w:footnote>
  <w:footnote w:type="continuationSeparator" w:id="0">
    <w:p w14:paraId="7DAB3462" w14:textId="77777777" w:rsidR="001B7B79" w:rsidRDefault="001B7B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99F"/>
    <w:multiLevelType w:val="hybridMultilevel"/>
    <w:tmpl w:val="D4C2BE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B5B76"/>
    <w:multiLevelType w:val="multilevel"/>
    <w:tmpl w:val="F36C2DF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 w15:restartNumberingAfterBreak="0">
    <w:nsid w:val="0AF45A9F"/>
    <w:multiLevelType w:val="hybridMultilevel"/>
    <w:tmpl w:val="1BAE3E24"/>
    <w:lvl w:ilvl="0" w:tplc="1160CF9C">
      <w:start w:val="3"/>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B7AE2"/>
    <w:multiLevelType w:val="multilevel"/>
    <w:tmpl w:val="B4D85E62"/>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A00F1"/>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1E6828E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D4724"/>
    <w:multiLevelType w:val="hybridMultilevel"/>
    <w:tmpl w:val="F6D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CB1D7E"/>
    <w:multiLevelType w:val="hybridMultilevel"/>
    <w:tmpl w:val="991C4C1A"/>
    <w:lvl w:ilvl="0" w:tplc="867833CE">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8D683AD2" w:tentative="1">
      <w:start w:val="1"/>
      <w:numFmt w:val="bullet"/>
      <w:lvlText w:val="•"/>
      <w:lvlJc w:val="left"/>
      <w:pPr>
        <w:tabs>
          <w:tab w:val="num" w:pos="2880"/>
        </w:tabs>
        <w:ind w:left="2880" w:hanging="360"/>
      </w:pPr>
      <w:rPr>
        <w:rFonts w:ascii="Arial" w:hAnsi="Arial" w:hint="default"/>
      </w:rPr>
    </w:lvl>
    <w:lvl w:ilvl="4" w:tplc="0C046FD2" w:tentative="1">
      <w:start w:val="1"/>
      <w:numFmt w:val="bullet"/>
      <w:lvlText w:val="•"/>
      <w:lvlJc w:val="left"/>
      <w:pPr>
        <w:tabs>
          <w:tab w:val="num" w:pos="3600"/>
        </w:tabs>
        <w:ind w:left="3600" w:hanging="360"/>
      </w:pPr>
      <w:rPr>
        <w:rFonts w:ascii="Arial" w:hAnsi="Arial" w:hint="default"/>
      </w:rPr>
    </w:lvl>
    <w:lvl w:ilvl="5" w:tplc="66762064" w:tentative="1">
      <w:start w:val="1"/>
      <w:numFmt w:val="bullet"/>
      <w:lvlText w:val="•"/>
      <w:lvlJc w:val="left"/>
      <w:pPr>
        <w:tabs>
          <w:tab w:val="num" w:pos="4320"/>
        </w:tabs>
        <w:ind w:left="4320" w:hanging="360"/>
      </w:pPr>
      <w:rPr>
        <w:rFonts w:ascii="Arial" w:hAnsi="Arial" w:hint="default"/>
      </w:rPr>
    </w:lvl>
    <w:lvl w:ilvl="6" w:tplc="20443A98" w:tentative="1">
      <w:start w:val="1"/>
      <w:numFmt w:val="bullet"/>
      <w:lvlText w:val="•"/>
      <w:lvlJc w:val="left"/>
      <w:pPr>
        <w:tabs>
          <w:tab w:val="num" w:pos="5040"/>
        </w:tabs>
        <w:ind w:left="5040" w:hanging="360"/>
      </w:pPr>
      <w:rPr>
        <w:rFonts w:ascii="Arial" w:hAnsi="Arial" w:hint="default"/>
      </w:rPr>
    </w:lvl>
    <w:lvl w:ilvl="7" w:tplc="476EDB3C" w:tentative="1">
      <w:start w:val="1"/>
      <w:numFmt w:val="bullet"/>
      <w:lvlText w:val="•"/>
      <w:lvlJc w:val="left"/>
      <w:pPr>
        <w:tabs>
          <w:tab w:val="num" w:pos="5760"/>
        </w:tabs>
        <w:ind w:left="5760" w:hanging="360"/>
      </w:pPr>
      <w:rPr>
        <w:rFonts w:ascii="Arial" w:hAnsi="Arial" w:hint="default"/>
      </w:rPr>
    </w:lvl>
    <w:lvl w:ilvl="8" w:tplc="3794B2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15:restartNumberingAfterBreak="0">
    <w:nsid w:val="29BA0A3D"/>
    <w:multiLevelType w:val="multilevel"/>
    <w:tmpl w:val="D22C8D0A"/>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2AB3490D"/>
    <w:multiLevelType w:val="hybridMultilevel"/>
    <w:tmpl w:val="8A2EAAF8"/>
    <w:lvl w:ilvl="0" w:tplc="75BE95BA">
      <w:start w:val="1"/>
      <w:numFmt w:val="bullet"/>
      <w:lvlText w:val=""/>
      <w:lvlJc w:val="left"/>
      <w:pPr>
        <w:tabs>
          <w:tab w:val="num" w:pos="720"/>
        </w:tabs>
        <w:ind w:left="720" w:hanging="360"/>
      </w:pPr>
      <w:rPr>
        <w:rFonts w:ascii="Wingdings" w:hAnsi="Wingdings" w:hint="default"/>
      </w:rPr>
    </w:lvl>
    <w:lvl w:ilvl="1" w:tplc="72C42ACC">
      <w:start w:val="1"/>
      <w:numFmt w:val="bullet"/>
      <w:lvlText w:val=""/>
      <w:lvlJc w:val="left"/>
      <w:pPr>
        <w:tabs>
          <w:tab w:val="num" w:pos="1440"/>
        </w:tabs>
        <w:ind w:left="1440" w:hanging="360"/>
      </w:pPr>
      <w:rPr>
        <w:rFonts w:ascii="Wingdings" w:hAnsi="Wingdings" w:hint="default"/>
      </w:rPr>
    </w:lvl>
    <w:lvl w:ilvl="2" w:tplc="1F94B1B2">
      <w:start w:val="1"/>
      <w:numFmt w:val="bullet"/>
      <w:lvlText w:val=""/>
      <w:lvlJc w:val="left"/>
      <w:pPr>
        <w:tabs>
          <w:tab w:val="num" w:pos="2160"/>
        </w:tabs>
        <w:ind w:left="2160" w:hanging="360"/>
      </w:pPr>
      <w:rPr>
        <w:rFonts w:ascii="Wingdings" w:hAnsi="Wingdings" w:hint="default"/>
      </w:rPr>
    </w:lvl>
    <w:lvl w:ilvl="3" w:tplc="A486359A">
      <w:start w:val="1"/>
      <w:numFmt w:val="bullet"/>
      <w:lvlText w:val=""/>
      <w:lvlJc w:val="left"/>
      <w:pPr>
        <w:tabs>
          <w:tab w:val="num" w:pos="2880"/>
        </w:tabs>
        <w:ind w:left="2880" w:hanging="360"/>
      </w:pPr>
      <w:rPr>
        <w:rFonts w:ascii="Wingdings" w:hAnsi="Wingdings" w:hint="default"/>
      </w:rPr>
    </w:lvl>
    <w:lvl w:ilvl="4" w:tplc="E402DD20">
      <w:start w:val="1"/>
      <w:numFmt w:val="bullet"/>
      <w:lvlText w:val=""/>
      <w:lvlJc w:val="left"/>
      <w:pPr>
        <w:tabs>
          <w:tab w:val="num" w:pos="3600"/>
        </w:tabs>
        <w:ind w:left="3600" w:hanging="360"/>
      </w:pPr>
      <w:rPr>
        <w:rFonts w:ascii="Wingdings" w:hAnsi="Wingdings" w:hint="default"/>
      </w:rPr>
    </w:lvl>
    <w:lvl w:ilvl="5" w:tplc="924E3E8C">
      <w:start w:val="1"/>
      <w:numFmt w:val="bullet"/>
      <w:lvlText w:val=""/>
      <w:lvlJc w:val="left"/>
      <w:pPr>
        <w:tabs>
          <w:tab w:val="num" w:pos="4320"/>
        </w:tabs>
        <w:ind w:left="4320" w:hanging="360"/>
      </w:pPr>
      <w:rPr>
        <w:rFonts w:ascii="Wingdings" w:hAnsi="Wingdings" w:hint="default"/>
      </w:rPr>
    </w:lvl>
    <w:lvl w:ilvl="6" w:tplc="CCF8D1D8">
      <w:start w:val="1"/>
      <w:numFmt w:val="bullet"/>
      <w:lvlText w:val=""/>
      <w:lvlJc w:val="left"/>
      <w:pPr>
        <w:tabs>
          <w:tab w:val="num" w:pos="5040"/>
        </w:tabs>
        <w:ind w:left="5040" w:hanging="360"/>
      </w:pPr>
      <w:rPr>
        <w:rFonts w:ascii="Wingdings" w:hAnsi="Wingdings" w:hint="default"/>
      </w:rPr>
    </w:lvl>
    <w:lvl w:ilvl="7" w:tplc="02A02D34">
      <w:start w:val="1"/>
      <w:numFmt w:val="bullet"/>
      <w:lvlText w:val=""/>
      <w:lvlJc w:val="left"/>
      <w:pPr>
        <w:tabs>
          <w:tab w:val="num" w:pos="5760"/>
        </w:tabs>
        <w:ind w:left="5760" w:hanging="360"/>
      </w:pPr>
      <w:rPr>
        <w:rFonts w:ascii="Wingdings" w:hAnsi="Wingdings" w:hint="default"/>
      </w:rPr>
    </w:lvl>
    <w:lvl w:ilvl="8" w:tplc="6E485234">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5408E8"/>
    <w:multiLevelType w:val="multilevel"/>
    <w:tmpl w:val="B2422888"/>
    <w:lvl w:ilvl="0">
      <w:start w:val="2"/>
      <w:numFmt w:val="decimal"/>
      <w:lvlText w:val="%1"/>
      <w:lvlJc w:val="left"/>
      <w:pPr>
        <w:ind w:left="450" w:hanging="450"/>
      </w:pPr>
      <w:rPr>
        <w:rFonts w:hint="default"/>
        <w:sz w:val="36"/>
      </w:rPr>
    </w:lvl>
    <w:lvl w:ilvl="1">
      <w:start w:val="1"/>
      <w:numFmt w:val="decimal"/>
      <w:lvlText w:val="%1.%2"/>
      <w:lvlJc w:val="left"/>
      <w:pPr>
        <w:ind w:left="1170" w:hanging="450"/>
      </w:pPr>
      <w:rPr>
        <w:rFonts w:hint="default"/>
        <w:sz w:val="36"/>
      </w:rPr>
    </w:lvl>
    <w:lvl w:ilvl="2">
      <w:start w:val="1"/>
      <w:numFmt w:val="decimal"/>
      <w:lvlText w:val="%1.%2.%3"/>
      <w:lvlJc w:val="left"/>
      <w:pPr>
        <w:ind w:left="2160" w:hanging="720"/>
      </w:pPr>
      <w:rPr>
        <w:rFonts w:hint="default"/>
        <w:sz w:val="36"/>
      </w:rPr>
    </w:lvl>
    <w:lvl w:ilvl="3">
      <w:start w:val="1"/>
      <w:numFmt w:val="decimal"/>
      <w:lvlText w:val="%1.%2.%3.%4"/>
      <w:lvlJc w:val="left"/>
      <w:pPr>
        <w:ind w:left="2880" w:hanging="720"/>
      </w:pPr>
      <w:rPr>
        <w:rFonts w:hint="default"/>
        <w:sz w:val="36"/>
      </w:rPr>
    </w:lvl>
    <w:lvl w:ilvl="4">
      <w:start w:val="1"/>
      <w:numFmt w:val="decimal"/>
      <w:lvlText w:val="%1.%2.%3.%4.%5"/>
      <w:lvlJc w:val="left"/>
      <w:pPr>
        <w:ind w:left="3960" w:hanging="1080"/>
      </w:pPr>
      <w:rPr>
        <w:rFonts w:hint="default"/>
        <w:sz w:val="36"/>
      </w:rPr>
    </w:lvl>
    <w:lvl w:ilvl="5">
      <w:start w:val="1"/>
      <w:numFmt w:val="decimal"/>
      <w:lvlText w:val="%1.%2.%3.%4.%5.%6"/>
      <w:lvlJc w:val="left"/>
      <w:pPr>
        <w:ind w:left="4680" w:hanging="1080"/>
      </w:pPr>
      <w:rPr>
        <w:rFonts w:hint="default"/>
        <w:sz w:val="36"/>
      </w:rPr>
    </w:lvl>
    <w:lvl w:ilvl="6">
      <w:start w:val="1"/>
      <w:numFmt w:val="decimal"/>
      <w:lvlText w:val="%1.%2.%3.%4.%5.%6.%7"/>
      <w:lvlJc w:val="left"/>
      <w:pPr>
        <w:ind w:left="5760" w:hanging="1440"/>
      </w:pPr>
      <w:rPr>
        <w:rFonts w:hint="default"/>
        <w:sz w:val="36"/>
      </w:rPr>
    </w:lvl>
    <w:lvl w:ilvl="7">
      <w:start w:val="1"/>
      <w:numFmt w:val="decimal"/>
      <w:lvlText w:val="%1.%2.%3.%4.%5.%6.%7.%8"/>
      <w:lvlJc w:val="left"/>
      <w:pPr>
        <w:ind w:left="6480" w:hanging="1440"/>
      </w:pPr>
      <w:rPr>
        <w:rFonts w:hint="default"/>
        <w:sz w:val="36"/>
      </w:rPr>
    </w:lvl>
    <w:lvl w:ilvl="8">
      <w:start w:val="1"/>
      <w:numFmt w:val="decimal"/>
      <w:lvlText w:val="%1.%2.%3.%4.%5.%6.%7.%8.%9"/>
      <w:lvlJc w:val="left"/>
      <w:pPr>
        <w:ind w:left="7560" w:hanging="1800"/>
      </w:pPr>
      <w:rPr>
        <w:rFonts w:hint="default"/>
        <w:sz w:val="36"/>
      </w:rPr>
    </w:lvl>
  </w:abstractNum>
  <w:abstractNum w:abstractNumId="19"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BE707F"/>
    <w:multiLevelType w:val="hybridMultilevel"/>
    <w:tmpl w:val="E3A49170"/>
    <w:lvl w:ilvl="0" w:tplc="C464D82E">
      <w:start w:val="2"/>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 w15:restartNumberingAfterBreak="0">
    <w:nsid w:val="4A5B50A0"/>
    <w:multiLevelType w:val="multilevel"/>
    <w:tmpl w:val="9732040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10577"/>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0" w15:restartNumberingAfterBreak="0">
    <w:nsid w:val="626B5EA5"/>
    <w:multiLevelType w:val="hybridMultilevel"/>
    <w:tmpl w:val="60480B22"/>
    <w:lvl w:ilvl="0" w:tplc="6AB03A04">
      <w:start w:val="1"/>
      <w:numFmt w:val="bullet"/>
      <w:lvlText w:val=""/>
      <w:lvlJc w:val="left"/>
      <w:pPr>
        <w:tabs>
          <w:tab w:val="num" w:pos="720"/>
        </w:tabs>
        <w:ind w:left="720" w:hanging="360"/>
      </w:pPr>
      <w:rPr>
        <w:rFonts w:ascii="Wingdings" w:hAnsi="Wingdings" w:hint="default"/>
      </w:rPr>
    </w:lvl>
    <w:lvl w:ilvl="1" w:tplc="0BAC39DC">
      <w:start w:val="1"/>
      <w:numFmt w:val="bullet"/>
      <w:lvlText w:val=""/>
      <w:lvlJc w:val="left"/>
      <w:pPr>
        <w:tabs>
          <w:tab w:val="num" w:pos="1440"/>
        </w:tabs>
        <w:ind w:left="1440" w:hanging="360"/>
      </w:pPr>
      <w:rPr>
        <w:rFonts w:ascii="Wingdings" w:hAnsi="Wingdings" w:hint="default"/>
      </w:rPr>
    </w:lvl>
    <w:lvl w:ilvl="2" w:tplc="09181B52" w:tentative="1">
      <w:start w:val="1"/>
      <w:numFmt w:val="bullet"/>
      <w:lvlText w:val=""/>
      <w:lvlJc w:val="left"/>
      <w:pPr>
        <w:tabs>
          <w:tab w:val="num" w:pos="2160"/>
        </w:tabs>
        <w:ind w:left="2160" w:hanging="360"/>
      </w:pPr>
      <w:rPr>
        <w:rFonts w:ascii="Wingdings" w:hAnsi="Wingdings" w:hint="default"/>
      </w:rPr>
    </w:lvl>
    <w:lvl w:ilvl="3" w:tplc="789EB2A0" w:tentative="1">
      <w:start w:val="1"/>
      <w:numFmt w:val="bullet"/>
      <w:lvlText w:val=""/>
      <w:lvlJc w:val="left"/>
      <w:pPr>
        <w:tabs>
          <w:tab w:val="num" w:pos="2880"/>
        </w:tabs>
        <w:ind w:left="2880" w:hanging="360"/>
      </w:pPr>
      <w:rPr>
        <w:rFonts w:ascii="Wingdings" w:hAnsi="Wingdings" w:hint="default"/>
      </w:rPr>
    </w:lvl>
    <w:lvl w:ilvl="4" w:tplc="49FA8FF8" w:tentative="1">
      <w:start w:val="1"/>
      <w:numFmt w:val="bullet"/>
      <w:lvlText w:val=""/>
      <w:lvlJc w:val="left"/>
      <w:pPr>
        <w:tabs>
          <w:tab w:val="num" w:pos="3600"/>
        </w:tabs>
        <w:ind w:left="3600" w:hanging="360"/>
      </w:pPr>
      <w:rPr>
        <w:rFonts w:ascii="Wingdings" w:hAnsi="Wingdings" w:hint="default"/>
      </w:rPr>
    </w:lvl>
    <w:lvl w:ilvl="5" w:tplc="B1F2363C" w:tentative="1">
      <w:start w:val="1"/>
      <w:numFmt w:val="bullet"/>
      <w:lvlText w:val=""/>
      <w:lvlJc w:val="left"/>
      <w:pPr>
        <w:tabs>
          <w:tab w:val="num" w:pos="4320"/>
        </w:tabs>
        <w:ind w:left="4320" w:hanging="360"/>
      </w:pPr>
      <w:rPr>
        <w:rFonts w:ascii="Wingdings" w:hAnsi="Wingdings" w:hint="default"/>
      </w:rPr>
    </w:lvl>
    <w:lvl w:ilvl="6" w:tplc="EDE02A70" w:tentative="1">
      <w:start w:val="1"/>
      <w:numFmt w:val="bullet"/>
      <w:lvlText w:val=""/>
      <w:lvlJc w:val="left"/>
      <w:pPr>
        <w:tabs>
          <w:tab w:val="num" w:pos="5040"/>
        </w:tabs>
        <w:ind w:left="5040" w:hanging="360"/>
      </w:pPr>
      <w:rPr>
        <w:rFonts w:ascii="Wingdings" w:hAnsi="Wingdings" w:hint="default"/>
      </w:rPr>
    </w:lvl>
    <w:lvl w:ilvl="7" w:tplc="902C5DBC" w:tentative="1">
      <w:start w:val="1"/>
      <w:numFmt w:val="bullet"/>
      <w:lvlText w:val=""/>
      <w:lvlJc w:val="left"/>
      <w:pPr>
        <w:tabs>
          <w:tab w:val="num" w:pos="5760"/>
        </w:tabs>
        <w:ind w:left="5760" w:hanging="360"/>
      </w:pPr>
      <w:rPr>
        <w:rFonts w:ascii="Wingdings" w:hAnsi="Wingdings" w:hint="default"/>
      </w:rPr>
    </w:lvl>
    <w:lvl w:ilvl="8" w:tplc="6C0A1FC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EF4818"/>
    <w:multiLevelType w:val="hybridMultilevel"/>
    <w:tmpl w:val="EBB630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4"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6"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19"/>
  </w:num>
  <w:num w:numId="2" w16cid:durableId="1231234978">
    <w:abstractNumId w:val="28"/>
  </w:num>
  <w:num w:numId="3" w16cid:durableId="478616456">
    <w:abstractNumId w:val="34"/>
  </w:num>
  <w:num w:numId="4" w16cid:durableId="1520074058">
    <w:abstractNumId w:val="37"/>
  </w:num>
  <w:num w:numId="5" w16cid:durableId="722800096">
    <w:abstractNumId w:val="15"/>
  </w:num>
  <w:num w:numId="6" w16cid:durableId="538589877">
    <w:abstractNumId w:val="25"/>
  </w:num>
  <w:num w:numId="7" w16cid:durableId="725681881">
    <w:abstractNumId w:val="12"/>
  </w:num>
  <w:num w:numId="8" w16cid:durableId="1966688956">
    <w:abstractNumId w:val="17"/>
  </w:num>
  <w:num w:numId="9" w16cid:durableId="1609195908">
    <w:abstractNumId w:val="35"/>
  </w:num>
  <w:num w:numId="10" w16cid:durableId="2082562102">
    <w:abstractNumId w:val="4"/>
  </w:num>
  <w:num w:numId="11" w16cid:durableId="1651523792">
    <w:abstractNumId w:val="21"/>
  </w:num>
  <w:num w:numId="12" w16cid:durableId="71856073">
    <w:abstractNumId w:val="26"/>
  </w:num>
  <w:num w:numId="13" w16cid:durableId="939218476">
    <w:abstractNumId w:val="27"/>
  </w:num>
  <w:num w:numId="14" w16cid:durableId="970788782">
    <w:abstractNumId w:val="9"/>
  </w:num>
  <w:num w:numId="15" w16cid:durableId="1070888428">
    <w:abstractNumId w:val="8"/>
  </w:num>
  <w:num w:numId="16" w16cid:durableId="382408007">
    <w:abstractNumId w:val="29"/>
  </w:num>
  <w:num w:numId="17" w16cid:durableId="1555698935">
    <w:abstractNumId w:val="7"/>
  </w:num>
  <w:num w:numId="18" w16cid:durableId="102697414">
    <w:abstractNumId w:val="3"/>
  </w:num>
  <w:num w:numId="19" w16cid:durableId="740251575">
    <w:abstractNumId w:val="13"/>
  </w:num>
  <w:num w:numId="20" w16cid:durableId="1716856866">
    <w:abstractNumId w:val="1"/>
  </w:num>
  <w:num w:numId="21" w16cid:durableId="887495621">
    <w:abstractNumId w:val="18"/>
  </w:num>
  <w:num w:numId="22" w16cid:durableId="250821961">
    <w:abstractNumId w:val="20"/>
  </w:num>
  <w:num w:numId="23" w16cid:durableId="1779331755">
    <w:abstractNumId w:val="23"/>
  </w:num>
  <w:num w:numId="24" w16cid:durableId="1835801010">
    <w:abstractNumId w:val="0"/>
  </w:num>
  <w:num w:numId="25" w16cid:durableId="1816724005">
    <w:abstractNumId w:val="14"/>
  </w:num>
  <w:num w:numId="26" w16cid:durableId="1433235004">
    <w:abstractNumId w:val="24"/>
    <w:lvlOverride w:ilvl="0">
      <w:startOverride w:val="1"/>
    </w:lvlOverride>
  </w:num>
  <w:num w:numId="27" w16cid:durableId="146671506">
    <w:abstractNumId w:val="6"/>
  </w:num>
  <w:num w:numId="28" w16cid:durableId="591355748">
    <w:abstractNumId w:val="22"/>
  </w:num>
  <w:num w:numId="29" w16cid:durableId="1974289252">
    <w:abstractNumId w:val="2"/>
  </w:num>
  <w:num w:numId="30" w16cid:durableId="1385446284">
    <w:abstractNumId w:val="10"/>
  </w:num>
  <w:num w:numId="31" w16cid:durableId="1036004201">
    <w:abstractNumId w:val="33"/>
  </w:num>
  <w:num w:numId="32" w16cid:durableId="2116631563">
    <w:abstractNumId w:val="32"/>
  </w:num>
  <w:num w:numId="33" w16cid:durableId="2004122006">
    <w:abstractNumId w:val="36"/>
  </w:num>
  <w:num w:numId="34" w16cid:durableId="238291503">
    <w:abstractNumId w:val="16"/>
  </w:num>
  <w:num w:numId="35" w16cid:durableId="1123889226">
    <w:abstractNumId w:val="30"/>
  </w:num>
  <w:num w:numId="36" w16cid:durableId="1318455881">
    <w:abstractNumId w:val="11"/>
  </w:num>
  <w:num w:numId="37" w16cid:durableId="718214497">
    <w:abstractNumId w:val="31"/>
  </w:num>
  <w:num w:numId="38" w16cid:durableId="1470051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4DBF"/>
    <w:rsid w:val="000054BB"/>
    <w:rsid w:val="00006B66"/>
    <w:rsid w:val="00010147"/>
    <w:rsid w:val="00012630"/>
    <w:rsid w:val="00012CBA"/>
    <w:rsid w:val="00014EE9"/>
    <w:rsid w:val="00014F74"/>
    <w:rsid w:val="00015102"/>
    <w:rsid w:val="000158E4"/>
    <w:rsid w:val="000226A2"/>
    <w:rsid w:val="00022CEF"/>
    <w:rsid w:val="000240BE"/>
    <w:rsid w:val="00025B38"/>
    <w:rsid w:val="00026156"/>
    <w:rsid w:val="00026F79"/>
    <w:rsid w:val="0003007D"/>
    <w:rsid w:val="00030BC0"/>
    <w:rsid w:val="0003104D"/>
    <w:rsid w:val="00031370"/>
    <w:rsid w:val="00031D5A"/>
    <w:rsid w:val="00032075"/>
    <w:rsid w:val="0003251D"/>
    <w:rsid w:val="0003704A"/>
    <w:rsid w:val="000402B9"/>
    <w:rsid w:val="000415CB"/>
    <w:rsid w:val="000423E4"/>
    <w:rsid w:val="0004387B"/>
    <w:rsid w:val="00046E31"/>
    <w:rsid w:val="00047889"/>
    <w:rsid w:val="0004791C"/>
    <w:rsid w:val="00051710"/>
    <w:rsid w:val="000522D5"/>
    <w:rsid w:val="000525A5"/>
    <w:rsid w:val="0005260C"/>
    <w:rsid w:val="000528DF"/>
    <w:rsid w:val="00052B72"/>
    <w:rsid w:val="000536BA"/>
    <w:rsid w:val="00053CC3"/>
    <w:rsid w:val="00056FD8"/>
    <w:rsid w:val="000619B9"/>
    <w:rsid w:val="00063781"/>
    <w:rsid w:val="0006385C"/>
    <w:rsid w:val="00065FB9"/>
    <w:rsid w:val="000668DA"/>
    <w:rsid w:val="00066F9C"/>
    <w:rsid w:val="00067AB6"/>
    <w:rsid w:val="00070E2C"/>
    <w:rsid w:val="00071F3D"/>
    <w:rsid w:val="000720A0"/>
    <w:rsid w:val="000727A9"/>
    <w:rsid w:val="00072BD6"/>
    <w:rsid w:val="0007398C"/>
    <w:rsid w:val="000752F9"/>
    <w:rsid w:val="000772FD"/>
    <w:rsid w:val="00077509"/>
    <w:rsid w:val="00080350"/>
    <w:rsid w:val="000807BC"/>
    <w:rsid w:val="00080870"/>
    <w:rsid w:val="0008259A"/>
    <w:rsid w:val="00082DBD"/>
    <w:rsid w:val="00084299"/>
    <w:rsid w:val="00085A16"/>
    <w:rsid w:val="00085EE5"/>
    <w:rsid w:val="00085F8C"/>
    <w:rsid w:val="000864C7"/>
    <w:rsid w:val="00087622"/>
    <w:rsid w:val="00090186"/>
    <w:rsid w:val="000910F4"/>
    <w:rsid w:val="000938FA"/>
    <w:rsid w:val="00093B90"/>
    <w:rsid w:val="000945FB"/>
    <w:rsid w:val="00095555"/>
    <w:rsid w:val="00095721"/>
    <w:rsid w:val="00095A20"/>
    <w:rsid w:val="000A02E9"/>
    <w:rsid w:val="000A0414"/>
    <w:rsid w:val="000A0F24"/>
    <w:rsid w:val="000A20FD"/>
    <w:rsid w:val="000A3F3D"/>
    <w:rsid w:val="000A4976"/>
    <w:rsid w:val="000A5E9C"/>
    <w:rsid w:val="000A5EBC"/>
    <w:rsid w:val="000A669C"/>
    <w:rsid w:val="000A7440"/>
    <w:rsid w:val="000B05E6"/>
    <w:rsid w:val="000B0CA1"/>
    <w:rsid w:val="000B168D"/>
    <w:rsid w:val="000B29C4"/>
    <w:rsid w:val="000B2EF1"/>
    <w:rsid w:val="000B3586"/>
    <w:rsid w:val="000B3F2A"/>
    <w:rsid w:val="000B5A6C"/>
    <w:rsid w:val="000B5F82"/>
    <w:rsid w:val="000B6338"/>
    <w:rsid w:val="000B7316"/>
    <w:rsid w:val="000B7F8C"/>
    <w:rsid w:val="000C076F"/>
    <w:rsid w:val="000C1303"/>
    <w:rsid w:val="000C17D6"/>
    <w:rsid w:val="000C3E17"/>
    <w:rsid w:val="000C3EFE"/>
    <w:rsid w:val="000C4780"/>
    <w:rsid w:val="000C49DA"/>
    <w:rsid w:val="000C53E1"/>
    <w:rsid w:val="000C59DB"/>
    <w:rsid w:val="000C646B"/>
    <w:rsid w:val="000C6D9B"/>
    <w:rsid w:val="000D1593"/>
    <w:rsid w:val="000D16C1"/>
    <w:rsid w:val="000D296D"/>
    <w:rsid w:val="000D525C"/>
    <w:rsid w:val="000D6388"/>
    <w:rsid w:val="000D6794"/>
    <w:rsid w:val="000D752D"/>
    <w:rsid w:val="000E0843"/>
    <w:rsid w:val="000E0BE0"/>
    <w:rsid w:val="000E14AE"/>
    <w:rsid w:val="000E1E08"/>
    <w:rsid w:val="000E2F12"/>
    <w:rsid w:val="000E4B4B"/>
    <w:rsid w:val="000E4BC6"/>
    <w:rsid w:val="000F16C9"/>
    <w:rsid w:val="000F3306"/>
    <w:rsid w:val="000F3439"/>
    <w:rsid w:val="000F49F9"/>
    <w:rsid w:val="000F5519"/>
    <w:rsid w:val="000F5714"/>
    <w:rsid w:val="00101947"/>
    <w:rsid w:val="001023A7"/>
    <w:rsid w:val="001025F8"/>
    <w:rsid w:val="00102E94"/>
    <w:rsid w:val="0010315C"/>
    <w:rsid w:val="00103E35"/>
    <w:rsid w:val="001040C3"/>
    <w:rsid w:val="00105647"/>
    <w:rsid w:val="00106D49"/>
    <w:rsid w:val="00110BAC"/>
    <w:rsid w:val="00111B24"/>
    <w:rsid w:val="00111BB5"/>
    <w:rsid w:val="001120BC"/>
    <w:rsid w:val="00113226"/>
    <w:rsid w:val="00113BEC"/>
    <w:rsid w:val="001148E6"/>
    <w:rsid w:val="00114A67"/>
    <w:rsid w:val="00114F11"/>
    <w:rsid w:val="00115A55"/>
    <w:rsid w:val="001164ED"/>
    <w:rsid w:val="00116D79"/>
    <w:rsid w:val="001204A3"/>
    <w:rsid w:val="0012099C"/>
    <w:rsid w:val="00121EC3"/>
    <w:rsid w:val="00123017"/>
    <w:rsid w:val="00125C28"/>
    <w:rsid w:val="00125E35"/>
    <w:rsid w:val="00126BA0"/>
    <w:rsid w:val="00130ABB"/>
    <w:rsid w:val="001316FD"/>
    <w:rsid w:val="00132E6D"/>
    <w:rsid w:val="00132FF5"/>
    <w:rsid w:val="00133B26"/>
    <w:rsid w:val="00135717"/>
    <w:rsid w:val="00135A74"/>
    <w:rsid w:val="001400C8"/>
    <w:rsid w:val="00141654"/>
    <w:rsid w:val="00142F89"/>
    <w:rsid w:val="0014358B"/>
    <w:rsid w:val="001468C4"/>
    <w:rsid w:val="00146A8A"/>
    <w:rsid w:val="001477B0"/>
    <w:rsid w:val="00151EFE"/>
    <w:rsid w:val="0015447E"/>
    <w:rsid w:val="001567FA"/>
    <w:rsid w:val="00157001"/>
    <w:rsid w:val="0016013E"/>
    <w:rsid w:val="001603A8"/>
    <w:rsid w:val="00161BD5"/>
    <w:rsid w:val="00161E82"/>
    <w:rsid w:val="00163126"/>
    <w:rsid w:val="001632B2"/>
    <w:rsid w:val="00163804"/>
    <w:rsid w:val="00170BED"/>
    <w:rsid w:val="00173896"/>
    <w:rsid w:val="00173C60"/>
    <w:rsid w:val="00175111"/>
    <w:rsid w:val="0017540D"/>
    <w:rsid w:val="001759C7"/>
    <w:rsid w:val="001761A3"/>
    <w:rsid w:val="00177017"/>
    <w:rsid w:val="00177341"/>
    <w:rsid w:val="00182CF9"/>
    <w:rsid w:val="00185D2E"/>
    <w:rsid w:val="00185E3E"/>
    <w:rsid w:val="00186B52"/>
    <w:rsid w:val="00187104"/>
    <w:rsid w:val="0019013C"/>
    <w:rsid w:val="00191D62"/>
    <w:rsid w:val="001922D9"/>
    <w:rsid w:val="0019371E"/>
    <w:rsid w:val="001946EB"/>
    <w:rsid w:val="00196BC2"/>
    <w:rsid w:val="001A04AA"/>
    <w:rsid w:val="001A0BA7"/>
    <w:rsid w:val="001A0D7D"/>
    <w:rsid w:val="001A11A7"/>
    <w:rsid w:val="001A2384"/>
    <w:rsid w:val="001A32A0"/>
    <w:rsid w:val="001A38E0"/>
    <w:rsid w:val="001A5A24"/>
    <w:rsid w:val="001A65DD"/>
    <w:rsid w:val="001B1A76"/>
    <w:rsid w:val="001B1B59"/>
    <w:rsid w:val="001B3D2E"/>
    <w:rsid w:val="001B41A4"/>
    <w:rsid w:val="001B507E"/>
    <w:rsid w:val="001B64FE"/>
    <w:rsid w:val="001B68FF"/>
    <w:rsid w:val="001B71BB"/>
    <w:rsid w:val="001B7257"/>
    <w:rsid w:val="001B7B79"/>
    <w:rsid w:val="001B7D8C"/>
    <w:rsid w:val="001C09E3"/>
    <w:rsid w:val="001C1495"/>
    <w:rsid w:val="001C3453"/>
    <w:rsid w:val="001C3EE2"/>
    <w:rsid w:val="001C44B0"/>
    <w:rsid w:val="001C46D7"/>
    <w:rsid w:val="001C47A4"/>
    <w:rsid w:val="001C6406"/>
    <w:rsid w:val="001C6FD6"/>
    <w:rsid w:val="001C72B6"/>
    <w:rsid w:val="001D0F7C"/>
    <w:rsid w:val="001D16C3"/>
    <w:rsid w:val="001D6A66"/>
    <w:rsid w:val="001D6B29"/>
    <w:rsid w:val="001E12B1"/>
    <w:rsid w:val="001E1F1C"/>
    <w:rsid w:val="001E3C99"/>
    <w:rsid w:val="001E3D10"/>
    <w:rsid w:val="001E4863"/>
    <w:rsid w:val="001E49C7"/>
    <w:rsid w:val="001E6B06"/>
    <w:rsid w:val="001E7062"/>
    <w:rsid w:val="001E7361"/>
    <w:rsid w:val="001E7D4E"/>
    <w:rsid w:val="001F0052"/>
    <w:rsid w:val="001F13FA"/>
    <w:rsid w:val="001F1BB3"/>
    <w:rsid w:val="001F1F5E"/>
    <w:rsid w:val="001F22FE"/>
    <w:rsid w:val="001F3C47"/>
    <w:rsid w:val="001F4317"/>
    <w:rsid w:val="001F4343"/>
    <w:rsid w:val="001F4EB6"/>
    <w:rsid w:val="001F5AAE"/>
    <w:rsid w:val="001F6325"/>
    <w:rsid w:val="001F708D"/>
    <w:rsid w:val="00200628"/>
    <w:rsid w:val="00200D43"/>
    <w:rsid w:val="00200E8E"/>
    <w:rsid w:val="002010DD"/>
    <w:rsid w:val="0020155F"/>
    <w:rsid w:val="002022FF"/>
    <w:rsid w:val="00202817"/>
    <w:rsid w:val="00203872"/>
    <w:rsid w:val="002045D0"/>
    <w:rsid w:val="002056B1"/>
    <w:rsid w:val="00205DDE"/>
    <w:rsid w:val="00211306"/>
    <w:rsid w:val="00211523"/>
    <w:rsid w:val="00211527"/>
    <w:rsid w:val="00212036"/>
    <w:rsid w:val="00214294"/>
    <w:rsid w:val="002146EC"/>
    <w:rsid w:val="002147D4"/>
    <w:rsid w:val="00214B0C"/>
    <w:rsid w:val="00215A65"/>
    <w:rsid w:val="00215BE3"/>
    <w:rsid w:val="002164C7"/>
    <w:rsid w:val="00222B19"/>
    <w:rsid w:val="002252BC"/>
    <w:rsid w:val="002263CD"/>
    <w:rsid w:val="0022755C"/>
    <w:rsid w:val="002313A0"/>
    <w:rsid w:val="002316C3"/>
    <w:rsid w:val="00231BBB"/>
    <w:rsid w:val="00231D05"/>
    <w:rsid w:val="0023381C"/>
    <w:rsid w:val="00233A16"/>
    <w:rsid w:val="00233E00"/>
    <w:rsid w:val="002345AC"/>
    <w:rsid w:val="002353D2"/>
    <w:rsid w:val="00236158"/>
    <w:rsid w:val="00236C1E"/>
    <w:rsid w:val="00237711"/>
    <w:rsid w:val="00242401"/>
    <w:rsid w:val="0024272B"/>
    <w:rsid w:val="0024327D"/>
    <w:rsid w:val="002435EF"/>
    <w:rsid w:val="00243AB2"/>
    <w:rsid w:val="0024430A"/>
    <w:rsid w:val="00245101"/>
    <w:rsid w:val="0024536F"/>
    <w:rsid w:val="002455AB"/>
    <w:rsid w:val="0024660E"/>
    <w:rsid w:val="00246DC6"/>
    <w:rsid w:val="002475DB"/>
    <w:rsid w:val="00247DFB"/>
    <w:rsid w:val="00247E08"/>
    <w:rsid w:val="00254CBF"/>
    <w:rsid w:val="00255299"/>
    <w:rsid w:val="00255A9A"/>
    <w:rsid w:val="00256130"/>
    <w:rsid w:val="00256BC4"/>
    <w:rsid w:val="002636C8"/>
    <w:rsid w:val="00265229"/>
    <w:rsid w:val="00266B62"/>
    <w:rsid w:val="00267822"/>
    <w:rsid w:val="002679EB"/>
    <w:rsid w:val="00270CD7"/>
    <w:rsid w:val="0027348C"/>
    <w:rsid w:val="00273921"/>
    <w:rsid w:val="00275EC3"/>
    <w:rsid w:val="00276A3E"/>
    <w:rsid w:val="00277A7B"/>
    <w:rsid w:val="00282778"/>
    <w:rsid w:val="002831D7"/>
    <w:rsid w:val="00283599"/>
    <w:rsid w:val="0028360F"/>
    <w:rsid w:val="00284091"/>
    <w:rsid w:val="00286031"/>
    <w:rsid w:val="00286292"/>
    <w:rsid w:val="0028677E"/>
    <w:rsid w:val="00286DD7"/>
    <w:rsid w:val="00287412"/>
    <w:rsid w:val="002900C3"/>
    <w:rsid w:val="00290161"/>
    <w:rsid w:val="00290455"/>
    <w:rsid w:val="00290957"/>
    <w:rsid w:val="0029097D"/>
    <w:rsid w:val="002934D6"/>
    <w:rsid w:val="002941D6"/>
    <w:rsid w:val="002945E9"/>
    <w:rsid w:val="00294791"/>
    <w:rsid w:val="00294B44"/>
    <w:rsid w:val="00294C7C"/>
    <w:rsid w:val="00295DE6"/>
    <w:rsid w:val="00296314"/>
    <w:rsid w:val="00296F5D"/>
    <w:rsid w:val="002970B7"/>
    <w:rsid w:val="00297B98"/>
    <w:rsid w:val="002A17C6"/>
    <w:rsid w:val="002A3396"/>
    <w:rsid w:val="002A3774"/>
    <w:rsid w:val="002A55CB"/>
    <w:rsid w:val="002A65B1"/>
    <w:rsid w:val="002A6E76"/>
    <w:rsid w:val="002A76CE"/>
    <w:rsid w:val="002B06B0"/>
    <w:rsid w:val="002B0EE9"/>
    <w:rsid w:val="002B26A7"/>
    <w:rsid w:val="002B449C"/>
    <w:rsid w:val="002B4ACB"/>
    <w:rsid w:val="002B58F1"/>
    <w:rsid w:val="002B7907"/>
    <w:rsid w:val="002C0B8D"/>
    <w:rsid w:val="002C0C4D"/>
    <w:rsid w:val="002C177E"/>
    <w:rsid w:val="002C1FC8"/>
    <w:rsid w:val="002C2041"/>
    <w:rsid w:val="002C32F0"/>
    <w:rsid w:val="002C371F"/>
    <w:rsid w:val="002C39B0"/>
    <w:rsid w:val="002C47A2"/>
    <w:rsid w:val="002C4DF2"/>
    <w:rsid w:val="002C5E84"/>
    <w:rsid w:val="002C6517"/>
    <w:rsid w:val="002C7629"/>
    <w:rsid w:val="002C7D37"/>
    <w:rsid w:val="002D0C26"/>
    <w:rsid w:val="002D0EB8"/>
    <w:rsid w:val="002D254A"/>
    <w:rsid w:val="002D26A7"/>
    <w:rsid w:val="002D62C8"/>
    <w:rsid w:val="002E0C31"/>
    <w:rsid w:val="002E1719"/>
    <w:rsid w:val="002E1FE6"/>
    <w:rsid w:val="002E363E"/>
    <w:rsid w:val="002E572C"/>
    <w:rsid w:val="002E5BDA"/>
    <w:rsid w:val="002E7B15"/>
    <w:rsid w:val="002E7E13"/>
    <w:rsid w:val="002F05F3"/>
    <w:rsid w:val="002F0628"/>
    <w:rsid w:val="002F1EA9"/>
    <w:rsid w:val="002F21F4"/>
    <w:rsid w:val="002F28CF"/>
    <w:rsid w:val="002F36A8"/>
    <w:rsid w:val="002F431E"/>
    <w:rsid w:val="002F45E5"/>
    <w:rsid w:val="002F594B"/>
    <w:rsid w:val="00300090"/>
    <w:rsid w:val="003002CF"/>
    <w:rsid w:val="00300720"/>
    <w:rsid w:val="003010FD"/>
    <w:rsid w:val="00303AFB"/>
    <w:rsid w:val="00306CB3"/>
    <w:rsid w:val="0030747F"/>
    <w:rsid w:val="003077A1"/>
    <w:rsid w:val="00310C0B"/>
    <w:rsid w:val="00311680"/>
    <w:rsid w:val="00311AE7"/>
    <w:rsid w:val="0031392F"/>
    <w:rsid w:val="00314D22"/>
    <w:rsid w:val="00315332"/>
    <w:rsid w:val="00315E4E"/>
    <w:rsid w:val="00316975"/>
    <w:rsid w:val="00317394"/>
    <w:rsid w:val="003177CD"/>
    <w:rsid w:val="00317BDA"/>
    <w:rsid w:val="00320163"/>
    <w:rsid w:val="00321A8E"/>
    <w:rsid w:val="0032330B"/>
    <w:rsid w:val="0032390B"/>
    <w:rsid w:val="00324519"/>
    <w:rsid w:val="00324633"/>
    <w:rsid w:val="0032533A"/>
    <w:rsid w:val="00325B25"/>
    <w:rsid w:val="003311D1"/>
    <w:rsid w:val="0033124A"/>
    <w:rsid w:val="00331B53"/>
    <w:rsid w:val="00332B5A"/>
    <w:rsid w:val="00332D21"/>
    <w:rsid w:val="00333C98"/>
    <w:rsid w:val="003343DC"/>
    <w:rsid w:val="00335182"/>
    <w:rsid w:val="003352E8"/>
    <w:rsid w:val="003410B0"/>
    <w:rsid w:val="003411DA"/>
    <w:rsid w:val="00341D9A"/>
    <w:rsid w:val="003470A2"/>
    <w:rsid w:val="00347BCE"/>
    <w:rsid w:val="00347D81"/>
    <w:rsid w:val="003504BB"/>
    <w:rsid w:val="0035111D"/>
    <w:rsid w:val="00351721"/>
    <w:rsid w:val="00351B3F"/>
    <w:rsid w:val="003521D1"/>
    <w:rsid w:val="00352B48"/>
    <w:rsid w:val="0035365F"/>
    <w:rsid w:val="00354190"/>
    <w:rsid w:val="00354684"/>
    <w:rsid w:val="003560D8"/>
    <w:rsid w:val="003565AB"/>
    <w:rsid w:val="0035662A"/>
    <w:rsid w:val="00361594"/>
    <w:rsid w:val="00361A11"/>
    <w:rsid w:val="00361E1E"/>
    <w:rsid w:val="003621A9"/>
    <w:rsid w:val="00362FE4"/>
    <w:rsid w:val="003636C0"/>
    <w:rsid w:val="003656FB"/>
    <w:rsid w:val="00366077"/>
    <w:rsid w:val="00366150"/>
    <w:rsid w:val="00366FA0"/>
    <w:rsid w:val="0037112E"/>
    <w:rsid w:val="003713E8"/>
    <w:rsid w:val="00372EA0"/>
    <w:rsid w:val="00373AE5"/>
    <w:rsid w:val="00373FA5"/>
    <w:rsid w:val="00376825"/>
    <w:rsid w:val="003770D6"/>
    <w:rsid w:val="003773DE"/>
    <w:rsid w:val="00377A19"/>
    <w:rsid w:val="003817DC"/>
    <w:rsid w:val="0038195B"/>
    <w:rsid w:val="003821FC"/>
    <w:rsid w:val="003841EE"/>
    <w:rsid w:val="00384AC6"/>
    <w:rsid w:val="00385A01"/>
    <w:rsid w:val="003864A8"/>
    <w:rsid w:val="003868E9"/>
    <w:rsid w:val="00386D4B"/>
    <w:rsid w:val="00386D99"/>
    <w:rsid w:val="00387E4F"/>
    <w:rsid w:val="003908D5"/>
    <w:rsid w:val="003921C5"/>
    <w:rsid w:val="003939E3"/>
    <w:rsid w:val="003966FB"/>
    <w:rsid w:val="00396F03"/>
    <w:rsid w:val="00397E8C"/>
    <w:rsid w:val="003A0DDD"/>
    <w:rsid w:val="003A1824"/>
    <w:rsid w:val="003A37FA"/>
    <w:rsid w:val="003A3E9A"/>
    <w:rsid w:val="003A3FAA"/>
    <w:rsid w:val="003A41A7"/>
    <w:rsid w:val="003A515D"/>
    <w:rsid w:val="003A5687"/>
    <w:rsid w:val="003A70B0"/>
    <w:rsid w:val="003A74FE"/>
    <w:rsid w:val="003B0261"/>
    <w:rsid w:val="003B0FAA"/>
    <w:rsid w:val="003B2527"/>
    <w:rsid w:val="003B25B6"/>
    <w:rsid w:val="003B27A8"/>
    <w:rsid w:val="003B33A4"/>
    <w:rsid w:val="003B3C32"/>
    <w:rsid w:val="003B3F12"/>
    <w:rsid w:val="003B43D6"/>
    <w:rsid w:val="003B4A9D"/>
    <w:rsid w:val="003B7969"/>
    <w:rsid w:val="003C145D"/>
    <w:rsid w:val="003C4BF4"/>
    <w:rsid w:val="003D0251"/>
    <w:rsid w:val="003D0F92"/>
    <w:rsid w:val="003D0FBB"/>
    <w:rsid w:val="003D2A89"/>
    <w:rsid w:val="003D3B4A"/>
    <w:rsid w:val="003D42DA"/>
    <w:rsid w:val="003D56AD"/>
    <w:rsid w:val="003D5F4A"/>
    <w:rsid w:val="003D6A6A"/>
    <w:rsid w:val="003E01F9"/>
    <w:rsid w:val="003E20D6"/>
    <w:rsid w:val="003E2205"/>
    <w:rsid w:val="003E2477"/>
    <w:rsid w:val="003E2F3D"/>
    <w:rsid w:val="003E32FB"/>
    <w:rsid w:val="003E44A2"/>
    <w:rsid w:val="003E5E9F"/>
    <w:rsid w:val="003E5F0E"/>
    <w:rsid w:val="003E63B2"/>
    <w:rsid w:val="003E7248"/>
    <w:rsid w:val="003E7259"/>
    <w:rsid w:val="003E7A08"/>
    <w:rsid w:val="003F06A0"/>
    <w:rsid w:val="003F0A4E"/>
    <w:rsid w:val="003F180B"/>
    <w:rsid w:val="003F192A"/>
    <w:rsid w:val="003F227C"/>
    <w:rsid w:val="003F2A26"/>
    <w:rsid w:val="003F2AC0"/>
    <w:rsid w:val="003F349C"/>
    <w:rsid w:val="003F4020"/>
    <w:rsid w:val="003F5513"/>
    <w:rsid w:val="003F5C93"/>
    <w:rsid w:val="004002B1"/>
    <w:rsid w:val="0040052A"/>
    <w:rsid w:val="00401D32"/>
    <w:rsid w:val="00401F1C"/>
    <w:rsid w:val="00402543"/>
    <w:rsid w:val="00403499"/>
    <w:rsid w:val="00403DBB"/>
    <w:rsid w:val="00407C7A"/>
    <w:rsid w:val="00411CA8"/>
    <w:rsid w:val="004122DA"/>
    <w:rsid w:val="00413B11"/>
    <w:rsid w:val="00414C4D"/>
    <w:rsid w:val="004154C8"/>
    <w:rsid w:val="0041754E"/>
    <w:rsid w:val="00420B19"/>
    <w:rsid w:val="00421468"/>
    <w:rsid w:val="004215F1"/>
    <w:rsid w:val="00421998"/>
    <w:rsid w:val="00421C5E"/>
    <w:rsid w:val="00421CAD"/>
    <w:rsid w:val="00421EDF"/>
    <w:rsid w:val="00424EA4"/>
    <w:rsid w:val="00426ED2"/>
    <w:rsid w:val="00427BD9"/>
    <w:rsid w:val="00430EBD"/>
    <w:rsid w:val="0043331F"/>
    <w:rsid w:val="0043341D"/>
    <w:rsid w:val="0043541B"/>
    <w:rsid w:val="00435644"/>
    <w:rsid w:val="004361CD"/>
    <w:rsid w:val="004375C1"/>
    <w:rsid w:val="00441B64"/>
    <w:rsid w:val="0044227C"/>
    <w:rsid w:val="0044279B"/>
    <w:rsid w:val="00442D81"/>
    <w:rsid w:val="004433F2"/>
    <w:rsid w:val="00444321"/>
    <w:rsid w:val="00444647"/>
    <w:rsid w:val="004463DC"/>
    <w:rsid w:val="00446D2A"/>
    <w:rsid w:val="00446F22"/>
    <w:rsid w:val="004476FB"/>
    <w:rsid w:val="00447D5B"/>
    <w:rsid w:val="004520CF"/>
    <w:rsid w:val="00454622"/>
    <w:rsid w:val="0045496A"/>
    <w:rsid w:val="00455258"/>
    <w:rsid w:val="004569EC"/>
    <w:rsid w:val="00457035"/>
    <w:rsid w:val="00457118"/>
    <w:rsid w:val="00460E08"/>
    <w:rsid w:val="00461F67"/>
    <w:rsid w:val="00462EDB"/>
    <w:rsid w:val="004635A4"/>
    <w:rsid w:val="004648B8"/>
    <w:rsid w:val="00466039"/>
    <w:rsid w:val="004671A9"/>
    <w:rsid w:val="004713D9"/>
    <w:rsid w:val="00472A63"/>
    <w:rsid w:val="00473A25"/>
    <w:rsid w:val="00474837"/>
    <w:rsid w:val="00477635"/>
    <w:rsid w:val="004776FE"/>
    <w:rsid w:val="00480FCB"/>
    <w:rsid w:val="00481F60"/>
    <w:rsid w:val="00486A73"/>
    <w:rsid w:val="00486BCF"/>
    <w:rsid w:val="004871D2"/>
    <w:rsid w:val="00490842"/>
    <w:rsid w:val="00490E9A"/>
    <w:rsid w:val="0049316B"/>
    <w:rsid w:val="00493B32"/>
    <w:rsid w:val="00494238"/>
    <w:rsid w:val="004A34CF"/>
    <w:rsid w:val="004A4CF6"/>
    <w:rsid w:val="004A4EC6"/>
    <w:rsid w:val="004A5EF0"/>
    <w:rsid w:val="004A64B2"/>
    <w:rsid w:val="004B0B1E"/>
    <w:rsid w:val="004B0DB6"/>
    <w:rsid w:val="004B16E2"/>
    <w:rsid w:val="004B229A"/>
    <w:rsid w:val="004B261C"/>
    <w:rsid w:val="004B2CD8"/>
    <w:rsid w:val="004B334E"/>
    <w:rsid w:val="004B340B"/>
    <w:rsid w:val="004B3FE2"/>
    <w:rsid w:val="004B691D"/>
    <w:rsid w:val="004B6AFB"/>
    <w:rsid w:val="004C01E4"/>
    <w:rsid w:val="004C03D8"/>
    <w:rsid w:val="004C2206"/>
    <w:rsid w:val="004C3E06"/>
    <w:rsid w:val="004C4168"/>
    <w:rsid w:val="004C4213"/>
    <w:rsid w:val="004C4E62"/>
    <w:rsid w:val="004C6BEC"/>
    <w:rsid w:val="004C73F6"/>
    <w:rsid w:val="004D001B"/>
    <w:rsid w:val="004D0212"/>
    <w:rsid w:val="004D1E1B"/>
    <w:rsid w:val="004D2C5F"/>
    <w:rsid w:val="004D3600"/>
    <w:rsid w:val="004D3C12"/>
    <w:rsid w:val="004D3D42"/>
    <w:rsid w:val="004D480F"/>
    <w:rsid w:val="004D71B8"/>
    <w:rsid w:val="004E0862"/>
    <w:rsid w:val="004E26BB"/>
    <w:rsid w:val="004E43CF"/>
    <w:rsid w:val="004E4F42"/>
    <w:rsid w:val="004E583D"/>
    <w:rsid w:val="004E6193"/>
    <w:rsid w:val="004E790B"/>
    <w:rsid w:val="004F0292"/>
    <w:rsid w:val="004F0796"/>
    <w:rsid w:val="004F2A19"/>
    <w:rsid w:val="004F35C4"/>
    <w:rsid w:val="004F4241"/>
    <w:rsid w:val="004F68E8"/>
    <w:rsid w:val="004F6E7A"/>
    <w:rsid w:val="0050087B"/>
    <w:rsid w:val="005013E6"/>
    <w:rsid w:val="00502219"/>
    <w:rsid w:val="00502EA9"/>
    <w:rsid w:val="0050309E"/>
    <w:rsid w:val="005049C3"/>
    <w:rsid w:val="005050E5"/>
    <w:rsid w:val="005064D2"/>
    <w:rsid w:val="005064FA"/>
    <w:rsid w:val="00511A8D"/>
    <w:rsid w:val="00513F4C"/>
    <w:rsid w:val="005153B6"/>
    <w:rsid w:val="0051685C"/>
    <w:rsid w:val="00516C44"/>
    <w:rsid w:val="00516EBF"/>
    <w:rsid w:val="00517289"/>
    <w:rsid w:val="00517DC0"/>
    <w:rsid w:val="00517E49"/>
    <w:rsid w:val="00520B70"/>
    <w:rsid w:val="00520E67"/>
    <w:rsid w:val="00520F0F"/>
    <w:rsid w:val="005224FA"/>
    <w:rsid w:val="00522B13"/>
    <w:rsid w:val="00523ABB"/>
    <w:rsid w:val="00525455"/>
    <w:rsid w:val="005261BE"/>
    <w:rsid w:val="005273A5"/>
    <w:rsid w:val="00527AEF"/>
    <w:rsid w:val="00527E14"/>
    <w:rsid w:val="00530AF2"/>
    <w:rsid w:val="00530E01"/>
    <w:rsid w:val="0053368D"/>
    <w:rsid w:val="00536E37"/>
    <w:rsid w:val="00540637"/>
    <w:rsid w:val="00541678"/>
    <w:rsid w:val="0054616B"/>
    <w:rsid w:val="0054619B"/>
    <w:rsid w:val="00546728"/>
    <w:rsid w:val="00546941"/>
    <w:rsid w:val="00546D4B"/>
    <w:rsid w:val="00547A3D"/>
    <w:rsid w:val="00550E94"/>
    <w:rsid w:val="0055157B"/>
    <w:rsid w:val="005524A5"/>
    <w:rsid w:val="00553452"/>
    <w:rsid w:val="0055383F"/>
    <w:rsid w:val="00553DF3"/>
    <w:rsid w:val="00555335"/>
    <w:rsid w:val="00561600"/>
    <w:rsid w:val="0056284D"/>
    <w:rsid w:val="0056293E"/>
    <w:rsid w:val="00562C10"/>
    <w:rsid w:val="005633A2"/>
    <w:rsid w:val="0056369F"/>
    <w:rsid w:val="00563EF3"/>
    <w:rsid w:val="0056512E"/>
    <w:rsid w:val="005657D4"/>
    <w:rsid w:val="00565845"/>
    <w:rsid w:val="00565CFC"/>
    <w:rsid w:val="00565FAB"/>
    <w:rsid w:val="005669C2"/>
    <w:rsid w:val="005676C6"/>
    <w:rsid w:val="00570290"/>
    <w:rsid w:val="00572A33"/>
    <w:rsid w:val="00572ADB"/>
    <w:rsid w:val="00576BF6"/>
    <w:rsid w:val="005771F4"/>
    <w:rsid w:val="0058084C"/>
    <w:rsid w:val="00582EC7"/>
    <w:rsid w:val="00583149"/>
    <w:rsid w:val="005840DD"/>
    <w:rsid w:val="0058545E"/>
    <w:rsid w:val="00586447"/>
    <w:rsid w:val="00586DF6"/>
    <w:rsid w:val="005872EF"/>
    <w:rsid w:val="005877D1"/>
    <w:rsid w:val="00587FE1"/>
    <w:rsid w:val="00591209"/>
    <w:rsid w:val="00592313"/>
    <w:rsid w:val="0059489D"/>
    <w:rsid w:val="00594967"/>
    <w:rsid w:val="0059727D"/>
    <w:rsid w:val="00597E76"/>
    <w:rsid w:val="005A044F"/>
    <w:rsid w:val="005A09E8"/>
    <w:rsid w:val="005A2079"/>
    <w:rsid w:val="005A2BBC"/>
    <w:rsid w:val="005A3B6A"/>
    <w:rsid w:val="005A4FAF"/>
    <w:rsid w:val="005A7355"/>
    <w:rsid w:val="005B03FC"/>
    <w:rsid w:val="005B0A90"/>
    <w:rsid w:val="005B233C"/>
    <w:rsid w:val="005B38FC"/>
    <w:rsid w:val="005B5089"/>
    <w:rsid w:val="005B5F00"/>
    <w:rsid w:val="005B73D2"/>
    <w:rsid w:val="005B7650"/>
    <w:rsid w:val="005B7F7E"/>
    <w:rsid w:val="005C0635"/>
    <w:rsid w:val="005C2C08"/>
    <w:rsid w:val="005C3074"/>
    <w:rsid w:val="005C3583"/>
    <w:rsid w:val="005C55AF"/>
    <w:rsid w:val="005C68B2"/>
    <w:rsid w:val="005C7459"/>
    <w:rsid w:val="005C7817"/>
    <w:rsid w:val="005D015D"/>
    <w:rsid w:val="005D2E6C"/>
    <w:rsid w:val="005D324E"/>
    <w:rsid w:val="005D563F"/>
    <w:rsid w:val="005D612D"/>
    <w:rsid w:val="005E2327"/>
    <w:rsid w:val="005E3026"/>
    <w:rsid w:val="005E41D0"/>
    <w:rsid w:val="005E5EB8"/>
    <w:rsid w:val="005E61EC"/>
    <w:rsid w:val="005E620E"/>
    <w:rsid w:val="005F0F86"/>
    <w:rsid w:val="005F32FC"/>
    <w:rsid w:val="005F7081"/>
    <w:rsid w:val="00602699"/>
    <w:rsid w:val="006042C0"/>
    <w:rsid w:val="006043B6"/>
    <w:rsid w:val="00604C53"/>
    <w:rsid w:val="006056C0"/>
    <w:rsid w:val="006062F2"/>
    <w:rsid w:val="00606A2F"/>
    <w:rsid w:val="00606AEC"/>
    <w:rsid w:val="00607115"/>
    <w:rsid w:val="00607F26"/>
    <w:rsid w:val="0061061A"/>
    <w:rsid w:val="0061144C"/>
    <w:rsid w:val="00611D2C"/>
    <w:rsid w:val="00611DE2"/>
    <w:rsid w:val="00612297"/>
    <w:rsid w:val="006170E9"/>
    <w:rsid w:val="00617DC4"/>
    <w:rsid w:val="00621E22"/>
    <w:rsid w:val="00621EAE"/>
    <w:rsid w:val="00623C8B"/>
    <w:rsid w:val="006246B8"/>
    <w:rsid w:val="00624BE4"/>
    <w:rsid w:val="006265FC"/>
    <w:rsid w:val="00626CD7"/>
    <w:rsid w:val="00626F75"/>
    <w:rsid w:val="006274DC"/>
    <w:rsid w:val="00630221"/>
    <w:rsid w:val="00630860"/>
    <w:rsid w:val="006333FF"/>
    <w:rsid w:val="00634B7E"/>
    <w:rsid w:val="00634CAA"/>
    <w:rsid w:val="00635D66"/>
    <w:rsid w:val="00636A2B"/>
    <w:rsid w:val="006371C0"/>
    <w:rsid w:val="00637991"/>
    <w:rsid w:val="006379DB"/>
    <w:rsid w:val="00637CDC"/>
    <w:rsid w:val="00637E05"/>
    <w:rsid w:val="00640AFD"/>
    <w:rsid w:val="00641FC7"/>
    <w:rsid w:val="006431BA"/>
    <w:rsid w:val="00643C76"/>
    <w:rsid w:val="00644C74"/>
    <w:rsid w:val="0064576C"/>
    <w:rsid w:val="00645D16"/>
    <w:rsid w:val="00645E13"/>
    <w:rsid w:val="00646768"/>
    <w:rsid w:val="00646C21"/>
    <w:rsid w:val="0064740E"/>
    <w:rsid w:val="006523B1"/>
    <w:rsid w:val="00655371"/>
    <w:rsid w:val="00655B5E"/>
    <w:rsid w:val="006563BA"/>
    <w:rsid w:val="006564A3"/>
    <w:rsid w:val="00657BAD"/>
    <w:rsid w:val="00660637"/>
    <w:rsid w:val="00661A7A"/>
    <w:rsid w:val="00661BE4"/>
    <w:rsid w:val="00661FC6"/>
    <w:rsid w:val="006643F1"/>
    <w:rsid w:val="00664A4A"/>
    <w:rsid w:val="00664DD3"/>
    <w:rsid w:val="00666319"/>
    <w:rsid w:val="006669B0"/>
    <w:rsid w:val="00667644"/>
    <w:rsid w:val="0066772C"/>
    <w:rsid w:val="00670060"/>
    <w:rsid w:val="00671E14"/>
    <w:rsid w:val="00674575"/>
    <w:rsid w:val="006751E8"/>
    <w:rsid w:val="006755B9"/>
    <w:rsid w:val="00675631"/>
    <w:rsid w:val="00675953"/>
    <w:rsid w:val="00677418"/>
    <w:rsid w:val="00677840"/>
    <w:rsid w:val="00677A62"/>
    <w:rsid w:val="00677AAE"/>
    <w:rsid w:val="00677EE9"/>
    <w:rsid w:val="006800B5"/>
    <w:rsid w:val="006811AE"/>
    <w:rsid w:val="006817D9"/>
    <w:rsid w:val="006832E4"/>
    <w:rsid w:val="006845DD"/>
    <w:rsid w:val="00684DF9"/>
    <w:rsid w:val="00686026"/>
    <w:rsid w:val="006864BC"/>
    <w:rsid w:val="00686E59"/>
    <w:rsid w:val="00687927"/>
    <w:rsid w:val="0069028D"/>
    <w:rsid w:val="00691066"/>
    <w:rsid w:val="00691299"/>
    <w:rsid w:val="00691838"/>
    <w:rsid w:val="00691880"/>
    <w:rsid w:val="00693335"/>
    <w:rsid w:val="0069456A"/>
    <w:rsid w:val="00694715"/>
    <w:rsid w:val="00695043"/>
    <w:rsid w:val="006977EB"/>
    <w:rsid w:val="006A0589"/>
    <w:rsid w:val="006A09D6"/>
    <w:rsid w:val="006A13B2"/>
    <w:rsid w:val="006A359C"/>
    <w:rsid w:val="006A35A6"/>
    <w:rsid w:val="006A3BAA"/>
    <w:rsid w:val="006A4CA0"/>
    <w:rsid w:val="006A580F"/>
    <w:rsid w:val="006A5D4C"/>
    <w:rsid w:val="006A6A38"/>
    <w:rsid w:val="006A7630"/>
    <w:rsid w:val="006B020B"/>
    <w:rsid w:val="006B120D"/>
    <w:rsid w:val="006B2329"/>
    <w:rsid w:val="006B2CD3"/>
    <w:rsid w:val="006B4525"/>
    <w:rsid w:val="006B57C9"/>
    <w:rsid w:val="006B7A20"/>
    <w:rsid w:val="006C101A"/>
    <w:rsid w:val="006C1E63"/>
    <w:rsid w:val="006C25B3"/>
    <w:rsid w:val="006C27F1"/>
    <w:rsid w:val="006C2CE3"/>
    <w:rsid w:val="006C4B79"/>
    <w:rsid w:val="006C5A24"/>
    <w:rsid w:val="006C6120"/>
    <w:rsid w:val="006D0225"/>
    <w:rsid w:val="006D19F1"/>
    <w:rsid w:val="006D272D"/>
    <w:rsid w:val="006D318B"/>
    <w:rsid w:val="006D3FCC"/>
    <w:rsid w:val="006D45AE"/>
    <w:rsid w:val="006D7685"/>
    <w:rsid w:val="006D791A"/>
    <w:rsid w:val="006E0B10"/>
    <w:rsid w:val="006E0E49"/>
    <w:rsid w:val="006E241F"/>
    <w:rsid w:val="006E29FC"/>
    <w:rsid w:val="006E3219"/>
    <w:rsid w:val="006E365A"/>
    <w:rsid w:val="006E3A6E"/>
    <w:rsid w:val="006E457F"/>
    <w:rsid w:val="006E46C8"/>
    <w:rsid w:val="006E5406"/>
    <w:rsid w:val="006E5A35"/>
    <w:rsid w:val="006E645A"/>
    <w:rsid w:val="006F01DC"/>
    <w:rsid w:val="006F0314"/>
    <w:rsid w:val="006F45EB"/>
    <w:rsid w:val="006F607F"/>
    <w:rsid w:val="006F71B3"/>
    <w:rsid w:val="0070066C"/>
    <w:rsid w:val="007019C7"/>
    <w:rsid w:val="00701C1F"/>
    <w:rsid w:val="007028A9"/>
    <w:rsid w:val="00705E64"/>
    <w:rsid w:val="00706061"/>
    <w:rsid w:val="0070625B"/>
    <w:rsid w:val="00706C2A"/>
    <w:rsid w:val="00707106"/>
    <w:rsid w:val="0071175B"/>
    <w:rsid w:val="00711AE0"/>
    <w:rsid w:val="00712F46"/>
    <w:rsid w:val="007131D0"/>
    <w:rsid w:val="00714933"/>
    <w:rsid w:val="00714C41"/>
    <w:rsid w:val="007155C7"/>
    <w:rsid w:val="00715CD2"/>
    <w:rsid w:val="00716385"/>
    <w:rsid w:val="00716952"/>
    <w:rsid w:val="0071746C"/>
    <w:rsid w:val="00717BAE"/>
    <w:rsid w:val="00720B01"/>
    <w:rsid w:val="00720B0A"/>
    <w:rsid w:val="00721346"/>
    <w:rsid w:val="00721C69"/>
    <w:rsid w:val="00722844"/>
    <w:rsid w:val="007235E8"/>
    <w:rsid w:val="007243BE"/>
    <w:rsid w:val="00724B0C"/>
    <w:rsid w:val="00726EE7"/>
    <w:rsid w:val="00727A62"/>
    <w:rsid w:val="00730C19"/>
    <w:rsid w:val="00730DA8"/>
    <w:rsid w:val="007312D0"/>
    <w:rsid w:val="00733ACB"/>
    <w:rsid w:val="0073473B"/>
    <w:rsid w:val="00734A0C"/>
    <w:rsid w:val="0073509C"/>
    <w:rsid w:val="00735D1D"/>
    <w:rsid w:val="0073648A"/>
    <w:rsid w:val="00740706"/>
    <w:rsid w:val="00741087"/>
    <w:rsid w:val="00741ADE"/>
    <w:rsid w:val="00743BB9"/>
    <w:rsid w:val="007440AC"/>
    <w:rsid w:val="00744A0F"/>
    <w:rsid w:val="00744C93"/>
    <w:rsid w:val="0074501A"/>
    <w:rsid w:val="007478B2"/>
    <w:rsid w:val="007527C0"/>
    <w:rsid w:val="00753A2E"/>
    <w:rsid w:val="00753CB6"/>
    <w:rsid w:val="007566BD"/>
    <w:rsid w:val="007576E2"/>
    <w:rsid w:val="00760265"/>
    <w:rsid w:val="00761B32"/>
    <w:rsid w:val="00763576"/>
    <w:rsid w:val="00764623"/>
    <w:rsid w:val="0076464A"/>
    <w:rsid w:val="00765605"/>
    <w:rsid w:val="00766A65"/>
    <w:rsid w:val="00766DDF"/>
    <w:rsid w:val="0076715A"/>
    <w:rsid w:val="00770B39"/>
    <w:rsid w:val="00771585"/>
    <w:rsid w:val="007728BE"/>
    <w:rsid w:val="007735E3"/>
    <w:rsid w:val="00774796"/>
    <w:rsid w:val="00775E56"/>
    <w:rsid w:val="00776273"/>
    <w:rsid w:val="007767D4"/>
    <w:rsid w:val="00777924"/>
    <w:rsid w:val="007800D8"/>
    <w:rsid w:val="00783EED"/>
    <w:rsid w:val="007843CB"/>
    <w:rsid w:val="00790422"/>
    <w:rsid w:val="00791B65"/>
    <w:rsid w:val="007937F0"/>
    <w:rsid w:val="00794E2A"/>
    <w:rsid w:val="00795D10"/>
    <w:rsid w:val="00795D8B"/>
    <w:rsid w:val="0079782D"/>
    <w:rsid w:val="007A114D"/>
    <w:rsid w:val="007A170C"/>
    <w:rsid w:val="007A1DF4"/>
    <w:rsid w:val="007A303A"/>
    <w:rsid w:val="007A3220"/>
    <w:rsid w:val="007A41AB"/>
    <w:rsid w:val="007A4A37"/>
    <w:rsid w:val="007A623C"/>
    <w:rsid w:val="007A6CA9"/>
    <w:rsid w:val="007A6CAC"/>
    <w:rsid w:val="007B0270"/>
    <w:rsid w:val="007B4542"/>
    <w:rsid w:val="007B4D52"/>
    <w:rsid w:val="007B5403"/>
    <w:rsid w:val="007B5E7D"/>
    <w:rsid w:val="007B6AD3"/>
    <w:rsid w:val="007B71F7"/>
    <w:rsid w:val="007C11AC"/>
    <w:rsid w:val="007C1B53"/>
    <w:rsid w:val="007C388A"/>
    <w:rsid w:val="007C3A70"/>
    <w:rsid w:val="007C4BD9"/>
    <w:rsid w:val="007C6ADD"/>
    <w:rsid w:val="007D201A"/>
    <w:rsid w:val="007D3246"/>
    <w:rsid w:val="007D3B51"/>
    <w:rsid w:val="007D4943"/>
    <w:rsid w:val="007D5E33"/>
    <w:rsid w:val="007D6565"/>
    <w:rsid w:val="007D69AB"/>
    <w:rsid w:val="007D73A2"/>
    <w:rsid w:val="007D7B0F"/>
    <w:rsid w:val="007D7BFE"/>
    <w:rsid w:val="007E06BD"/>
    <w:rsid w:val="007E0AF6"/>
    <w:rsid w:val="007E1B5D"/>
    <w:rsid w:val="007E725A"/>
    <w:rsid w:val="007E73D1"/>
    <w:rsid w:val="007F151F"/>
    <w:rsid w:val="007F37FF"/>
    <w:rsid w:val="007F5AF4"/>
    <w:rsid w:val="00801793"/>
    <w:rsid w:val="00802195"/>
    <w:rsid w:val="008028E3"/>
    <w:rsid w:val="00802BFD"/>
    <w:rsid w:val="00804380"/>
    <w:rsid w:val="00804ABC"/>
    <w:rsid w:val="008052F8"/>
    <w:rsid w:val="00806D26"/>
    <w:rsid w:val="008112CD"/>
    <w:rsid w:val="00814180"/>
    <w:rsid w:val="008206EC"/>
    <w:rsid w:val="00821C18"/>
    <w:rsid w:val="00821F1C"/>
    <w:rsid w:val="00822A0E"/>
    <w:rsid w:val="00822F5E"/>
    <w:rsid w:val="0082454A"/>
    <w:rsid w:val="0082559C"/>
    <w:rsid w:val="008265BE"/>
    <w:rsid w:val="00827E7B"/>
    <w:rsid w:val="00830151"/>
    <w:rsid w:val="0083040D"/>
    <w:rsid w:val="008316FE"/>
    <w:rsid w:val="00832F19"/>
    <w:rsid w:val="00834483"/>
    <w:rsid w:val="008362F0"/>
    <w:rsid w:val="00840480"/>
    <w:rsid w:val="00840CC7"/>
    <w:rsid w:val="008411BE"/>
    <w:rsid w:val="008421D1"/>
    <w:rsid w:val="00843050"/>
    <w:rsid w:val="00844E8B"/>
    <w:rsid w:val="008456C1"/>
    <w:rsid w:val="00845FB9"/>
    <w:rsid w:val="008460A8"/>
    <w:rsid w:val="00847F59"/>
    <w:rsid w:val="0085210C"/>
    <w:rsid w:val="00853230"/>
    <w:rsid w:val="00853ABF"/>
    <w:rsid w:val="00853F3D"/>
    <w:rsid w:val="00856D15"/>
    <w:rsid w:val="00857BD8"/>
    <w:rsid w:val="008602A3"/>
    <w:rsid w:val="008605F2"/>
    <w:rsid w:val="008616E4"/>
    <w:rsid w:val="00863F25"/>
    <w:rsid w:val="00863FAE"/>
    <w:rsid w:val="008645CE"/>
    <w:rsid w:val="00865FED"/>
    <w:rsid w:val="0086750F"/>
    <w:rsid w:val="0087018F"/>
    <w:rsid w:val="00870B49"/>
    <w:rsid w:val="00874026"/>
    <w:rsid w:val="0087430F"/>
    <w:rsid w:val="00874911"/>
    <w:rsid w:val="008759B3"/>
    <w:rsid w:val="008766DC"/>
    <w:rsid w:val="00876AE6"/>
    <w:rsid w:val="00884DA6"/>
    <w:rsid w:val="00885236"/>
    <w:rsid w:val="0088706D"/>
    <w:rsid w:val="008878E2"/>
    <w:rsid w:val="00890E05"/>
    <w:rsid w:val="00891364"/>
    <w:rsid w:val="008936A7"/>
    <w:rsid w:val="0089469E"/>
    <w:rsid w:val="00894BA5"/>
    <w:rsid w:val="00894BCD"/>
    <w:rsid w:val="00895501"/>
    <w:rsid w:val="008955C3"/>
    <w:rsid w:val="00895E88"/>
    <w:rsid w:val="00895F8B"/>
    <w:rsid w:val="00896C15"/>
    <w:rsid w:val="008972FF"/>
    <w:rsid w:val="008A2DF6"/>
    <w:rsid w:val="008A3BD2"/>
    <w:rsid w:val="008A67CA"/>
    <w:rsid w:val="008A70DF"/>
    <w:rsid w:val="008B0974"/>
    <w:rsid w:val="008B0ABF"/>
    <w:rsid w:val="008B2120"/>
    <w:rsid w:val="008B29F9"/>
    <w:rsid w:val="008B2AAF"/>
    <w:rsid w:val="008B2C37"/>
    <w:rsid w:val="008B2D61"/>
    <w:rsid w:val="008B3942"/>
    <w:rsid w:val="008B4238"/>
    <w:rsid w:val="008B5293"/>
    <w:rsid w:val="008B5AA2"/>
    <w:rsid w:val="008C2441"/>
    <w:rsid w:val="008C4BB3"/>
    <w:rsid w:val="008C5D6E"/>
    <w:rsid w:val="008C62B0"/>
    <w:rsid w:val="008C6C40"/>
    <w:rsid w:val="008D0549"/>
    <w:rsid w:val="008D3691"/>
    <w:rsid w:val="008D3FF7"/>
    <w:rsid w:val="008D44E8"/>
    <w:rsid w:val="008D466F"/>
    <w:rsid w:val="008D4A6D"/>
    <w:rsid w:val="008D51B3"/>
    <w:rsid w:val="008E1EB5"/>
    <w:rsid w:val="008E21A3"/>
    <w:rsid w:val="008E26DD"/>
    <w:rsid w:val="008E2A70"/>
    <w:rsid w:val="008E2D78"/>
    <w:rsid w:val="008E329A"/>
    <w:rsid w:val="008E671B"/>
    <w:rsid w:val="008E701C"/>
    <w:rsid w:val="008E738F"/>
    <w:rsid w:val="008E7F15"/>
    <w:rsid w:val="008F030D"/>
    <w:rsid w:val="008F0333"/>
    <w:rsid w:val="008F0B72"/>
    <w:rsid w:val="008F2465"/>
    <w:rsid w:val="008F3F20"/>
    <w:rsid w:val="008F402F"/>
    <w:rsid w:val="008F4195"/>
    <w:rsid w:val="008F45C9"/>
    <w:rsid w:val="008F56F7"/>
    <w:rsid w:val="008F66EE"/>
    <w:rsid w:val="008F6734"/>
    <w:rsid w:val="008F794E"/>
    <w:rsid w:val="008F7C1D"/>
    <w:rsid w:val="00900470"/>
    <w:rsid w:val="00900AD4"/>
    <w:rsid w:val="009017D1"/>
    <w:rsid w:val="0090272D"/>
    <w:rsid w:val="00902EC0"/>
    <w:rsid w:val="009033EE"/>
    <w:rsid w:val="009034F5"/>
    <w:rsid w:val="00903B44"/>
    <w:rsid w:val="00903FBA"/>
    <w:rsid w:val="0090492A"/>
    <w:rsid w:val="009049E1"/>
    <w:rsid w:val="00904B15"/>
    <w:rsid w:val="00904D8F"/>
    <w:rsid w:val="00905BA6"/>
    <w:rsid w:val="0090771A"/>
    <w:rsid w:val="00907962"/>
    <w:rsid w:val="00912146"/>
    <w:rsid w:val="0091333D"/>
    <w:rsid w:val="0091659C"/>
    <w:rsid w:val="00916CAC"/>
    <w:rsid w:val="00917E3A"/>
    <w:rsid w:val="00920B6E"/>
    <w:rsid w:val="0092219B"/>
    <w:rsid w:val="009221AC"/>
    <w:rsid w:val="00922282"/>
    <w:rsid w:val="00922A22"/>
    <w:rsid w:val="00922DAD"/>
    <w:rsid w:val="00922DE4"/>
    <w:rsid w:val="009231EF"/>
    <w:rsid w:val="00925687"/>
    <w:rsid w:val="009265B3"/>
    <w:rsid w:val="00926DCF"/>
    <w:rsid w:val="00930A2B"/>
    <w:rsid w:val="00930C4D"/>
    <w:rsid w:val="0093175D"/>
    <w:rsid w:val="00932866"/>
    <w:rsid w:val="00932EE8"/>
    <w:rsid w:val="00933B14"/>
    <w:rsid w:val="00933DD4"/>
    <w:rsid w:val="0093704A"/>
    <w:rsid w:val="00937F54"/>
    <w:rsid w:val="00941884"/>
    <w:rsid w:val="009421C1"/>
    <w:rsid w:val="0094225B"/>
    <w:rsid w:val="009436FE"/>
    <w:rsid w:val="009451D2"/>
    <w:rsid w:val="00945A63"/>
    <w:rsid w:val="00946691"/>
    <w:rsid w:val="00946EDC"/>
    <w:rsid w:val="00947A2D"/>
    <w:rsid w:val="00950079"/>
    <w:rsid w:val="0095179B"/>
    <w:rsid w:val="00952D9E"/>
    <w:rsid w:val="00953F32"/>
    <w:rsid w:val="009542BF"/>
    <w:rsid w:val="0095608D"/>
    <w:rsid w:val="00956D8E"/>
    <w:rsid w:val="009575DC"/>
    <w:rsid w:val="00961A9C"/>
    <w:rsid w:val="009622FF"/>
    <w:rsid w:val="00963225"/>
    <w:rsid w:val="00963393"/>
    <w:rsid w:val="00963AB0"/>
    <w:rsid w:val="0096454D"/>
    <w:rsid w:val="00966495"/>
    <w:rsid w:val="00967946"/>
    <w:rsid w:val="00970561"/>
    <w:rsid w:val="0097070C"/>
    <w:rsid w:val="00970A97"/>
    <w:rsid w:val="00970E2C"/>
    <w:rsid w:val="00971EBF"/>
    <w:rsid w:val="00972A90"/>
    <w:rsid w:val="0097307A"/>
    <w:rsid w:val="009736E0"/>
    <w:rsid w:val="009749F6"/>
    <w:rsid w:val="00974F3A"/>
    <w:rsid w:val="009754A9"/>
    <w:rsid w:val="00975FCA"/>
    <w:rsid w:val="00976151"/>
    <w:rsid w:val="009806EC"/>
    <w:rsid w:val="00985416"/>
    <w:rsid w:val="009854A6"/>
    <w:rsid w:val="00985F18"/>
    <w:rsid w:val="00985F3C"/>
    <w:rsid w:val="00987C8C"/>
    <w:rsid w:val="0099069C"/>
    <w:rsid w:val="00990B43"/>
    <w:rsid w:val="00991F4B"/>
    <w:rsid w:val="00994380"/>
    <w:rsid w:val="00994C9B"/>
    <w:rsid w:val="00995615"/>
    <w:rsid w:val="00995B7A"/>
    <w:rsid w:val="00995F71"/>
    <w:rsid w:val="009A0300"/>
    <w:rsid w:val="009A050E"/>
    <w:rsid w:val="009A068C"/>
    <w:rsid w:val="009A139A"/>
    <w:rsid w:val="009A14B3"/>
    <w:rsid w:val="009A2009"/>
    <w:rsid w:val="009A3513"/>
    <w:rsid w:val="009A472E"/>
    <w:rsid w:val="009A5DD9"/>
    <w:rsid w:val="009A7296"/>
    <w:rsid w:val="009B047E"/>
    <w:rsid w:val="009B2647"/>
    <w:rsid w:val="009B28F9"/>
    <w:rsid w:val="009B292D"/>
    <w:rsid w:val="009B377E"/>
    <w:rsid w:val="009B445C"/>
    <w:rsid w:val="009B459A"/>
    <w:rsid w:val="009B4CF9"/>
    <w:rsid w:val="009B4DBB"/>
    <w:rsid w:val="009B4E37"/>
    <w:rsid w:val="009B4ED1"/>
    <w:rsid w:val="009B529E"/>
    <w:rsid w:val="009B7859"/>
    <w:rsid w:val="009B7A08"/>
    <w:rsid w:val="009C06E5"/>
    <w:rsid w:val="009C11E5"/>
    <w:rsid w:val="009C188D"/>
    <w:rsid w:val="009C3364"/>
    <w:rsid w:val="009C55C3"/>
    <w:rsid w:val="009C5A9F"/>
    <w:rsid w:val="009C66AE"/>
    <w:rsid w:val="009C7467"/>
    <w:rsid w:val="009D15CA"/>
    <w:rsid w:val="009D262A"/>
    <w:rsid w:val="009D3DD7"/>
    <w:rsid w:val="009D5279"/>
    <w:rsid w:val="009D6F3F"/>
    <w:rsid w:val="009E114E"/>
    <w:rsid w:val="009E180F"/>
    <w:rsid w:val="009E3BA0"/>
    <w:rsid w:val="009E4ADC"/>
    <w:rsid w:val="009E56DA"/>
    <w:rsid w:val="009E5958"/>
    <w:rsid w:val="009E5F8E"/>
    <w:rsid w:val="009E601D"/>
    <w:rsid w:val="009E6349"/>
    <w:rsid w:val="009E6579"/>
    <w:rsid w:val="009F0700"/>
    <w:rsid w:val="009F0C66"/>
    <w:rsid w:val="009F1126"/>
    <w:rsid w:val="009F119C"/>
    <w:rsid w:val="009F19F1"/>
    <w:rsid w:val="009F22FA"/>
    <w:rsid w:val="009F656D"/>
    <w:rsid w:val="009F67AA"/>
    <w:rsid w:val="009F785F"/>
    <w:rsid w:val="009F7E6B"/>
    <w:rsid w:val="009F7EB5"/>
    <w:rsid w:val="00A017A1"/>
    <w:rsid w:val="00A01F91"/>
    <w:rsid w:val="00A020AF"/>
    <w:rsid w:val="00A038EE"/>
    <w:rsid w:val="00A04C7E"/>
    <w:rsid w:val="00A06AA5"/>
    <w:rsid w:val="00A07B03"/>
    <w:rsid w:val="00A122CB"/>
    <w:rsid w:val="00A1266C"/>
    <w:rsid w:val="00A13332"/>
    <w:rsid w:val="00A134DE"/>
    <w:rsid w:val="00A13AF5"/>
    <w:rsid w:val="00A16E5F"/>
    <w:rsid w:val="00A17A96"/>
    <w:rsid w:val="00A17FEB"/>
    <w:rsid w:val="00A21B1B"/>
    <w:rsid w:val="00A21CCF"/>
    <w:rsid w:val="00A22A25"/>
    <w:rsid w:val="00A22E67"/>
    <w:rsid w:val="00A232A8"/>
    <w:rsid w:val="00A235AF"/>
    <w:rsid w:val="00A237E3"/>
    <w:rsid w:val="00A23E5F"/>
    <w:rsid w:val="00A24DA8"/>
    <w:rsid w:val="00A2591E"/>
    <w:rsid w:val="00A26528"/>
    <w:rsid w:val="00A26540"/>
    <w:rsid w:val="00A3121C"/>
    <w:rsid w:val="00A32DAB"/>
    <w:rsid w:val="00A3557D"/>
    <w:rsid w:val="00A3596D"/>
    <w:rsid w:val="00A36641"/>
    <w:rsid w:val="00A367FE"/>
    <w:rsid w:val="00A36BBE"/>
    <w:rsid w:val="00A37E24"/>
    <w:rsid w:val="00A400C8"/>
    <w:rsid w:val="00A40984"/>
    <w:rsid w:val="00A40DA8"/>
    <w:rsid w:val="00A4216E"/>
    <w:rsid w:val="00A443EF"/>
    <w:rsid w:val="00A44948"/>
    <w:rsid w:val="00A449A6"/>
    <w:rsid w:val="00A47F0E"/>
    <w:rsid w:val="00A51916"/>
    <w:rsid w:val="00A51C82"/>
    <w:rsid w:val="00A53DDD"/>
    <w:rsid w:val="00A54280"/>
    <w:rsid w:val="00A54850"/>
    <w:rsid w:val="00A556EA"/>
    <w:rsid w:val="00A563BA"/>
    <w:rsid w:val="00A56D62"/>
    <w:rsid w:val="00A57F69"/>
    <w:rsid w:val="00A60228"/>
    <w:rsid w:val="00A610F9"/>
    <w:rsid w:val="00A61D81"/>
    <w:rsid w:val="00A66C1E"/>
    <w:rsid w:val="00A66E18"/>
    <w:rsid w:val="00A67C26"/>
    <w:rsid w:val="00A70A79"/>
    <w:rsid w:val="00A70D4F"/>
    <w:rsid w:val="00A71BB8"/>
    <w:rsid w:val="00A71F57"/>
    <w:rsid w:val="00A7224E"/>
    <w:rsid w:val="00A73B22"/>
    <w:rsid w:val="00A74924"/>
    <w:rsid w:val="00A7593A"/>
    <w:rsid w:val="00A814AE"/>
    <w:rsid w:val="00A819A4"/>
    <w:rsid w:val="00A82FEB"/>
    <w:rsid w:val="00A838B2"/>
    <w:rsid w:val="00A839C6"/>
    <w:rsid w:val="00A8613C"/>
    <w:rsid w:val="00A8623E"/>
    <w:rsid w:val="00A863AC"/>
    <w:rsid w:val="00A863F7"/>
    <w:rsid w:val="00A8733F"/>
    <w:rsid w:val="00A87B50"/>
    <w:rsid w:val="00A87D0C"/>
    <w:rsid w:val="00A90EAA"/>
    <w:rsid w:val="00A90FA1"/>
    <w:rsid w:val="00A938FC"/>
    <w:rsid w:val="00A955C7"/>
    <w:rsid w:val="00A955CE"/>
    <w:rsid w:val="00AA0327"/>
    <w:rsid w:val="00AA1628"/>
    <w:rsid w:val="00AA258A"/>
    <w:rsid w:val="00AA327E"/>
    <w:rsid w:val="00AA4362"/>
    <w:rsid w:val="00AA4E32"/>
    <w:rsid w:val="00AA5036"/>
    <w:rsid w:val="00AA51F2"/>
    <w:rsid w:val="00AA66B1"/>
    <w:rsid w:val="00AA69EE"/>
    <w:rsid w:val="00AA7F45"/>
    <w:rsid w:val="00AB02C8"/>
    <w:rsid w:val="00AB331B"/>
    <w:rsid w:val="00AB3960"/>
    <w:rsid w:val="00AB4096"/>
    <w:rsid w:val="00AB5EFD"/>
    <w:rsid w:val="00AB6074"/>
    <w:rsid w:val="00AB67F1"/>
    <w:rsid w:val="00AB6D35"/>
    <w:rsid w:val="00AC19B0"/>
    <w:rsid w:val="00AC23EF"/>
    <w:rsid w:val="00AC311B"/>
    <w:rsid w:val="00AC34B0"/>
    <w:rsid w:val="00AC396F"/>
    <w:rsid w:val="00AC4583"/>
    <w:rsid w:val="00AC49D8"/>
    <w:rsid w:val="00AC4C02"/>
    <w:rsid w:val="00AC4DB1"/>
    <w:rsid w:val="00AC4F89"/>
    <w:rsid w:val="00AC5196"/>
    <w:rsid w:val="00AC6B5B"/>
    <w:rsid w:val="00AD05B7"/>
    <w:rsid w:val="00AD3111"/>
    <w:rsid w:val="00AD4C41"/>
    <w:rsid w:val="00AD5116"/>
    <w:rsid w:val="00AD5646"/>
    <w:rsid w:val="00AD6D04"/>
    <w:rsid w:val="00AD7B14"/>
    <w:rsid w:val="00AE086D"/>
    <w:rsid w:val="00AE1CE6"/>
    <w:rsid w:val="00AE22EE"/>
    <w:rsid w:val="00AE23EC"/>
    <w:rsid w:val="00AE2427"/>
    <w:rsid w:val="00AE5C69"/>
    <w:rsid w:val="00AE5D7E"/>
    <w:rsid w:val="00AE73CD"/>
    <w:rsid w:val="00AF0A58"/>
    <w:rsid w:val="00AF267B"/>
    <w:rsid w:val="00AF289D"/>
    <w:rsid w:val="00AF3977"/>
    <w:rsid w:val="00AF439E"/>
    <w:rsid w:val="00AF452A"/>
    <w:rsid w:val="00AF4A28"/>
    <w:rsid w:val="00AF6034"/>
    <w:rsid w:val="00AF6A08"/>
    <w:rsid w:val="00B01223"/>
    <w:rsid w:val="00B01470"/>
    <w:rsid w:val="00B02045"/>
    <w:rsid w:val="00B0217A"/>
    <w:rsid w:val="00B027D9"/>
    <w:rsid w:val="00B039E9"/>
    <w:rsid w:val="00B043A7"/>
    <w:rsid w:val="00B06233"/>
    <w:rsid w:val="00B067BA"/>
    <w:rsid w:val="00B07B43"/>
    <w:rsid w:val="00B07CD5"/>
    <w:rsid w:val="00B114DF"/>
    <w:rsid w:val="00B12B69"/>
    <w:rsid w:val="00B13DB3"/>
    <w:rsid w:val="00B20466"/>
    <w:rsid w:val="00B20C67"/>
    <w:rsid w:val="00B2185F"/>
    <w:rsid w:val="00B21B10"/>
    <w:rsid w:val="00B22DC4"/>
    <w:rsid w:val="00B243E1"/>
    <w:rsid w:val="00B247B3"/>
    <w:rsid w:val="00B2552D"/>
    <w:rsid w:val="00B25EA8"/>
    <w:rsid w:val="00B25EC8"/>
    <w:rsid w:val="00B267EE"/>
    <w:rsid w:val="00B26B4B"/>
    <w:rsid w:val="00B30FFA"/>
    <w:rsid w:val="00B313F7"/>
    <w:rsid w:val="00B31CB6"/>
    <w:rsid w:val="00B325B4"/>
    <w:rsid w:val="00B34A36"/>
    <w:rsid w:val="00B34CC7"/>
    <w:rsid w:val="00B351B7"/>
    <w:rsid w:val="00B35CDF"/>
    <w:rsid w:val="00B366B4"/>
    <w:rsid w:val="00B40F11"/>
    <w:rsid w:val="00B411CF"/>
    <w:rsid w:val="00B4290A"/>
    <w:rsid w:val="00B42A6A"/>
    <w:rsid w:val="00B42C8E"/>
    <w:rsid w:val="00B4413A"/>
    <w:rsid w:val="00B44E32"/>
    <w:rsid w:val="00B455ED"/>
    <w:rsid w:val="00B462AC"/>
    <w:rsid w:val="00B51F41"/>
    <w:rsid w:val="00B5350C"/>
    <w:rsid w:val="00B53933"/>
    <w:rsid w:val="00B53DC6"/>
    <w:rsid w:val="00B548FD"/>
    <w:rsid w:val="00B54D19"/>
    <w:rsid w:val="00B575BC"/>
    <w:rsid w:val="00B57EA8"/>
    <w:rsid w:val="00B60168"/>
    <w:rsid w:val="00B61E7A"/>
    <w:rsid w:val="00B62BB4"/>
    <w:rsid w:val="00B63214"/>
    <w:rsid w:val="00B63464"/>
    <w:rsid w:val="00B63970"/>
    <w:rsid w:val="00B63BBA"/>
    <w:rsid w:val="00B65071"/>
    <w:rsid w:val="00B6589C"/>
    <w:rsid w:val="00B670BB"/>
    <w:rsid w:val="00B67312"/>
    <w:rsid w:val="00B674E9"/>
    <w:rsid w:val="00B727EC"/>
    <w:rsid w:val="00B72893"/>
    <w:rsid w:val="00B7381D"/>
    <w:rsid w:val="00B739DC"/>
    <w:rsid w:val="00B74F20"/>
    <w:rsid w:val="00B76B2D"/>
    <w:rsid w:val="00B827E6"/>
    <w:rsid w:val="00B83862"/>
    <w:rsid w:val="00B8520F"/>
    <w:rsid w:val="00B85929"/>
    <w:rsid w:val="00B85BBA"/>
    <w:rsid w:val="00B86054"/>
    <w:rsid w:val="00B86D6E"/>
    <w:rsid w:val="00B878AB"/>
    <w:rsid w:val="00B90030"/>
    <w:rsid w:val="00B90C95"/>
    <w:rsid w:val="00B90D24"/>
    <w:rsid w:val="00B91111"/>
    <w:rsid w:val="00B91FF9"/>
    <w:rsid w:val="00B94DB5"/>
    <w:rsid w:val="00B97632"/>
    <w:rsid w:val="00BA0844"/>
    <w:rsid w:val="00BA0BE3"/>
    <w:rsid w:val="00BA13DB"/>
    <w:rsid w:val="00BA49ED"/>
    <w:rsid w:val="00BA64CE"/>
    <w:rsid w:val="00BB2CB7"/>
    <w:rsid w:val="00BB2E4B"/>
    <w:rsid w:val="00BB47A7"/>
    <w:rsid w:val="00BB4AA1"/>
    <w:rsid w:val="00BB61D8"/>
    <w:rsid w:val="00BB6AF5"/>
    <w:rsid w:val="00BB74D4"/>
    <w:rsid w:val="00BC24FD"/>
    <w:rsid w:val="00BC3552"/>
    <w:rsid w:val="00BC3924"/>
    <w:rsid w:val="00BC40FF"/>
    <w:rsid w:val="00BC4C84"/>
    <w:rsid w:val="00BC51A5"/>
    <w:rsid w:val="00BC584B"/>
    <w:rsid w:val="00BC7744"/>
    <w:rsid w:val="00BC7AA5"/>
    <w:rsid w:val="00BC7FE9"/>
    <w:rsid w:val="00BD0001"/>
    <w:rsid w:val="00BD130F"/>
    <w:rsid w:val="00BD2EC2"/>
    <w:rsid w:val="00BD395D"/>
    <w:rsid w:val="00BD5BD4"/>
    <w:rsid w:val="00BD5C20"/>
    <w:rsid w:val="00BD743A"/>
    <w:rsid w:val="00BD7EE9"/>
    <w:rsid w:val="00BE0666"/>
    <w:rsid w:val="00BE06C4"/>
    <w:rsid w:val="00BE17F6"/>
    <w:rsid w:val="00BE2016"/>
    <w:rsid w:val="00BE6B63"/>
    <w:rsid w:val="00BE7AD0"/>
    <w:rsid w:val="00BF0276"/>
    <w:rsid w:val="00BF0F99"/>
    <w:rsid w:val="00BF14D8"/>
    <w:rsid w:val="00BF1F51"/>
    <w:rsid w:val="00BF25E7"/>
    <w:rsid w:val="00BF2FE9"/>
    <w:rsid w:val="00BF3039"/>
    <w:rsid w:val="00BF3A1C"/>
    <w:rsid w:val="00BF5C5D"/>
    <w:rsid w:val="00BF5FB4"/>
    <w:rsid w:val="00BF7679"/>
    <w:rsid w:val="00C001C1"/>
    <w:rsid w:val="00C003EF"/>
    <w:rsid w:val="00C0093B"/>
    <w:rsid w:val="00C02F3F"/>
    <w:rsid w:val="00C03DE6"/>
    <w:rsid w:val="00C0400B"/>
    <w:rsid w:val="00C040B1"/>
    <w:rsid w:val="00C04213"/>
    <w:rsid w:val="00C04D2C"/>
    <w:rsid w:val="00C0563F"/>
    <w:rsid w:val="00C05BDA"/>
    <w:rsid w:val="00C0633D"/>
    <w:rsid w:val="00C06BD4"/>
    <w:rsid w:val="00C06CA2"/>
    <w:rsid w:val="00C07C49"/>
    <w:rsid w:val="00C107E1"/>
    <w:rsid w:val="00C10891"/>
    <w:rsid w:val="00C1121B"/>
    <w:rsid w:val="00C12551"/>
    <w:rsid w:val="00C139CF"/>
    <w:rsid w:val="00C1432E"/>
    <w:rsid w:val="00C14B68"/>
    <w:rsid w:val="00C16BB9"/>
    <w:rsid w:val="00C17C5A"/>
    <w:rsid w:val="00C17D7C"/>
    <w:rsid w:val="00C17DBF"/>
    <w:rsid w:val="00C21B64"/>
    <w:rsid w:val="00C22282"/>
    <w:rsid w:val="00C22672"/>
    <w:rsid w:val="00C2282F"/>
    <w:rsid w:val="00C2311C"/>
    <w:rsid w:val="00C23975"/>
    <w:rsid w:val="00C23DDF"/>
    <w:rsid w:val="00C24D18"/>
    <w:rsid w:val="00C25E9E"/>
    <w:rsid w:val="00C26607"/>
    <w:rsid w:val="00C2790F"/>
    <w:rsid w:val="00C3012D"/>
    <w:rsid w:val="00C30DB7"/>
    <w:rsid w:val="00C338EF"/>
    <w:rsid w:val="00C34E75"/>
    <w:rsid w:val="00C3500B"/>
    <w:rsid w:val="00C37951"/>
    <w:rsid w:val="00C40670"/>
    <w:rsid w:val="00C4388F"/>
    <w:rsid w:val="00C448C9"/>
    <w:rsid w:val="00C44A59"/>
    <w:rsid w:val="00C44DFD"/>
    <w:rsid w:val="00C4675F"/>
    <w:rsid w:val="00C46769"/>
    <w:rsid w:val="00C50D42"/>
    <w:rsid w:val="00C51622"/>
    <w:rsid w:val="00C539BB"/>
    <w:rsid w:val="00C54C29"/>
    <w:rsid w:val="00C54EFC"/>
    <w:rsid w:val="00C54F59"/>
    <w:rsid w:val="00C55319"/>
    <w:rsid w:val="00C570E1"/>
    <w:rsid w:val="00C5798C"/>
    <w:rsid w:val="00C57CE8"/>
    <w:rsid w:val="00C602AA"/>
    <w:rsid w:val="00C60881"/>
    <w:rsid w:val="00C60EB2"/>
    <w:rsid w:val="00C61053"/>
    <w:rsid w:val="00C62623"/>
    <w:rsid w:val="00C62AC5"/>
    <w:rsid w:val="00C62BA4"/>
    <w:rsid w:val="00C633AF"/>
    <w:rsid w:val="00C637BC"/>
    <w:rsid w:val="00C66678"/>
    <w:rsid w:val="00C66DE9"/>
    <w:rsid w:val="00C67118"/>
    <w:rsid w:val="00C676EE"/>
    <w:rsid w:val="00C67E2B"/>
    <w:rsid w:val="00C720A3"/>
    <w:rsid w:val="00C7287B"/>
    <w:rsid w:val="00C74434"/>
    <w:rsid w:val="00C74A18"/>
    <w:rsid w:val="00C7588C"/>
    <w:rsid w:val="00C75A86"/>
    <w:rsid w:val="00C770D5"/>
    <w:rsid w:val="00C77AF8"/>
    <w:rsid w:val="00C82938"/>
    <w:rsid w:val="00C84410"/>
    <w:rsid w:val="00C8617A"/>
    <w:rsid w:val="00C87002"/>
    <w:rsid w:val="00C90B4F"/>
    <w:rsid w:val="00C9125A"/>
    <w:rsid w:val="00C9251C"/>
    <w:rsid w:val="00C92E4F"/>
    <w:rsid w:val="00C93214"/>
    <w:rsid w:val="00C9447F"/>
    <w:rsid w:val="00C94B0E"/>
    <w:rsid w:val="00C94BF9"/>
    <w:rsid w:val="00C95173"/>
    <w:rsid w:val="00C95912"/>
    <w:rsid w:val="00C962FF"/>
    <w:rsid w:val="00C96F97"/>
    <w:rsid w:val="00C97FAC"/>
    <w:rsid w:val="00CA0574"/>
    <w:rsid w:val="00CA306D"/>
    <w:rsid w:val="00CA5C6C"/>
    <w:rsid w:val="00CA6005"/>
    <w:rsid w:val="00CA680C"/>
    <w:rsid w:val="00CA7C70"/>
    <w:rsid w:val="00CB0675"/>
    <w:rsid w:val="00CB2F24"/>
    <w:rsid w:val="00CB3D55"/>
    <w:rsid w:val="00CB42F3"/>
    <w:rsid w:val="00CB4B03"/>
    <w:rsid w:val="00CB5C44"/>
    <w:rsid w:val="00CB6448"/>
    <w:rsid w:val="00CB6695"/>
    <w:rsid w:val="00CB7A22"/>
    <w:rsid w:val="00CC0667"/>
    <w:rsid w:val="00CC1FEB"/>
    <w:rsid w:val="00CC20AE"/>
    <w:rsid w:val="00CC3A71"/>
    <w:rsid w:val="00CC4E28"/>
    <w:rsid w:val="00CC5964"/>
    <w:rsid w:val="00CC6650"/>
    <w:rsid w:val="00CC7EA3"/>
    <w:rsid w:val="00CD1C2D"/>
    <w:rsid w:val="00CD2036"/>
    <w:rsid w:val="00CD2FBE"/>
    <w:rsid w:val="00CD423B"/>
    <w:rsid w:val="00CD57A9"/>
    <w:rsid w:val="00CD6916"/>
    <w:rsid w:val="00CD79FB"/>
    <w:rsid w:val="00CE0F67"/>
    <w:rsid w:val="00CE1210"/>
    <w:rsid w:val="00CE1A57"/>
    <w:rsid w:val="00CE220C"/>
    <w:rsid w:val="00CE2643"/>
    <w:rsid w:val="00CE352B"/>
    <w:rsid w:val="00CE599A"/>
    <w:rsid w:val="00CE68F6"/>
    <w:rsid w:val="00CE7690"/>
    <w:rsid w:val="00CE78EB"/>
    <w:rsid w:val="00CF1A2F"/>
    <w:rsid w:val="00CF1C82"/>
    <w:rsid w:val="00CF3788"/>
    <w:rsid w:val="00CF3972"/>
    <w:rsid w:val="00CF3BC3"/>
    <w:rsid w:val="00CF4DF7"/>
    <w:rsid w:val="00CF56F4"/>
    <w:rsid w:val="00CF581D"/>
    <w:rsid w:val="00CF5A80"/>
    <w:rsid w:val="00CF5C31"/>
    <w:rsid w:val="00CF5D2E"/>
    <w:rsid w:val="00CF662D"/>
    <w:rsid w:val="00CF66DF"/>
    <w:rsid w:val="00CF67BF"/>
    <w:rsid w:val="00CF6EA8"/>
    <w:rsid w:val="00CF708E"/>
    <w:rsid w:val="00CF725A"/>
    <w:rsid w:val="00CF7C81"/>
    <w:rsid w:val="00D0046B"/>
    <w:rsid w:val="00D017FC"/>
    <w:rsid w:val="00D02A42"/>
    <w:rsid w:val="00D02B43"/>
    <w:rsid w:val="00D04E73"/>
    <w:rsid w:val="00D05FAF"/>
    <w:rsid w:val="00D06A0A"/>
    <w:rsid w:val="00D072BA"/>
    <w:rsid w:val="00D07A3B"/>
    <w:rsid w:val="00D07DB3"/>
    <w:rsid w:val="00D10D9A"/>
    <w:rsid w:val="00D115E6"/>
    <w:rsid w:val="00D119A2"/>
    <w:rsid w:val="00D12CD0"/>
    <w:rsid w:val="00D13A38"/>
    <w:rsid w:val="00D13BC9"/>
    <w:rsid w:val="00D144C9"/>
    <w:rsid w:val="00D17E04"/>
    <w:rsid w:val="00D20914"/>
    <w:rsid w:val="00D213C6"/>
    <w:rsid w:val="00D2224C"/>
    <w:rsid w:val="00D2343E"/>
    <w:rsid w:val="00D24389"/>
    <w:rsid w:val="00D24483"/>
    <w:rsid w:val="00D24B20"/>
    <w:rsid w:val="00D25C81"/>
    <w:rsid w:val="00D279DB"/>
    <w:rsid w:val="00D27C40"/>
    <w:rsid w:val="00D30B8C"/>
    <w:rsid w:val="00D32017"/>
    <w:rsid w:val="00D3382D"/>
    <w:rsid w:val="00D338B2"/>
    <w:rsid w:val="00D33CF9"/>
    <w:rsid w:val="00D35C18"/>
    <w:rsid w:val="00D36037"/>
    <w:rsid w:val="00D36947"/>
    <w:rsid w:val="00D379D8"/>
    <w:rsid w:val="00D408FD"/>
    <w:rsid w:val="00D439C3"/>
    <w:rsid w:val="00D44149"/>
    <w:rsid w:val="00D443AF"/>
    <w:rsid w:val="00D44665"/>
    <w:rsid w:val="00D45586"/>
    <w:rsid w:val="00D47C23"/>
    <w:rsid w:val="00D50CB4"/>
    <w:rsid w:val="00D515BA"/>
    <w:rsid w:val="00D52C95"/>
    <w:rsid w:val="00D52F41"/>
    <w:rsid w:val="00D53963"/>
    <w:rsid w:val="00D607CD"/>
    <w:rsid w:val="00D6081C"/>
    <w:rsid w:val="00D60851"/>
    <w:rsid w:val="00D64247"/>
    <w:rsid w:val="00D67210"/>
    <w:rsid w:val="00D67E2C"/>
    <w:rsid w:val="00D70A5A"/>
    <w:rsid w:val="00D71209"/>
    <w:rsid w:val="00D72439"/>
    <w:rsid w:val="00D73655"/>
    <w:rsid w:val="00D7411C"/>
    <w:rsid w:val="00D74A7C"/>
    <w:rsid w:val="00D75CA3"/>
    <w:rsid w:val="00D770D1"/>
    <w:rsid w:val="00D80007"/>
    <w:rsid w:val="00D8011E"/>
    <w:rsid w:val="00D80AF7"/>
    <w:rsid w:val="00D81DE1"/>
    <w:rsid w:val="00D825F4"/>
    <w:rsid w:val="00D82CAF"/>
    <w:rsid w:val="00D83BBD"/>
    <w:rsid w:val="00D86683"/>
    <w:rsid w:val="00D87923"/>
    <w:rsid w:val="00D90048"/>
    <w:rsid w:val="00D90BAA"/>
    <w:rsid w:val="00D928E9"/>
    <w:rsid w:val="00D931F1"/>
    <w:rsid w:val="00D93A16"/>
    <w:rsid w:val="00D940BA"/>
    <w:rsid w:val="00D945EC"/>
    <w:rsid w:val="00D94912"/>
    <w:rsid w:val="00D94FBA"/>
    <w:rsid w:val="00D95B8E"/>
    <w:rsid w:val="00D96AA7"/>
    <w:rsid w:val="00DA10A2"/>
    <w:rsid w:val="00DA11B9"/>
    <w:rsid w:val="00DA16FC"/>
    <w:rsid w:val="00DA2C62"/>
    <w:rsid w:val="00DA3025"/>
    <w:rsid w:val="00DA37DB"/>
    <w:rsid w:val="00DA42B7"/>
    <w:rsid w:val="00DA70EA"/>
    <w:rsid w:val="00DA715E"/>
    <w:rsid w:val="00DB1853"/>
    <w:rsid w:val="00DB3D07"/>
    <w:rsid w:val="00DB4B95"/>
    <w:rsid w:val="00DB5337"/>
    <w:rsid w:val="00DB67E6"/>
    <w:rsid w:val="00DB7274"/>
    <w:rsid w:val="00DB733A"/>
    <w:rsid w:val="00DB7A9C"/>
    <w:rsid w:val="00DC2975"/>
    <w:rsid w:val="00DC3300"/>
    <w:rsid w:val="00DC410E"/>
    <w:rsid w:val="00DC4B3B"/>
    <w:rsid w:val="00DC58DA"/>
    <w:rsid w:val="00DC6151"/>
    <w:rsid w:val="00DC6435"/>
    <w:rsid w:val="00DD1AA1"/>
    <w:rsid w:val="00DD1D0E"/>
    <w:rsid w:val="00DD20A7"/>
    <w:rsid w:val="00DD4C71"/>
    <w:rsid w:val="00DD6481"/>
    <w:rsid w:val="00DD7177"/>
    <w:rsid w:val="00DD73CA"/>
    <w:rsid w:val="00DD75DD"/>
    <w:rsid w:val="00DE339B"/>
    <w:rsid w:val="00DE4433"/>
    <w:rsid w:val="00DE6124"/>
    <w:rsid w:val="00DE702E"/>
    <w:rsid w:val="00DE71AA"/>
    <w:rsid w:val="00DE7F33"/>
    <w:rsid w:val="00DF0E0A"/>
    <w:rsid w:val="00DF1467"/>
    <w:rsid w:val="00DF2E92"/>
    <w:rsid w:val="00DF3456"/>
    <w:rsid w:val="00DF5EF3"/>
    <w:rsid w:val="00DF7029"/>
    <w:rsid w:val="00E00BF1"/>
    <w:rsid w:val="00E00F05"/>
    <w:rsid w:val="00E00F49"/>
    <w:rsid w:val="00E01641"/>
    <w:rsid w:val="00E040D6"/>
    <w:rsid w:val="00E041E0"/>
    <w:rsid w:val="00E048D1"/>
    <w:rsid w:val="00E053D6"/>
    <w:rsid w:val="00E0706D"/>
    <w:rsid w:val="00E10340"/>
    <w:rsid w:val="00E119F2"/>
    <w:rsid w:val="00E11F11"/>
    <w:rsid w:val="00E122E1"/>
    <w:rsid w:val="00E13BBD"/>
    <w:rsid w:val="00E1468F"/>
    <w:rsid w:val="00E1644E"/>
    <w:rsid w:val="00E16675"/>
    <w:rsid w:val="00E179C1"/>
    <w:rsid w:val="00E17DE9"/>
    <w:rsid w:val="00E20262"/>
    <w:rsid w:val="00E2028F"/>
    <w:rsid w:val="00E202E9"/>
    <w:rsid w:val="00E20E09"/>
    <w:rsid w:val="00E227E8"/>
    <w:rsid w:val="00E22865"/>
    <w:rsid w:val="00E22AD0"/>
    <w:rsid w:val="00E253E9"/>
    <w:rsid w:val="00E263D6"/>
    <w:rsid w:val="00E2664F"/>
    <w:rsid w:val="00E27141"/>
    <w:rsid w:val="00E277BC"/>
    <w:rsid w:val="00E27D3F"/>
    <w:rsid w:val="00E320B9"/>
    <w:rsid w:val="00E32361"/>
    <w:rsid w:val="00E32782"/>
    <w:rsid w:val="00E32A2E"/>
    <w:rsid w:val="00E34CB3"/>
    <w:rsid w:val="00E34E94"/>
    <w:rsid w:val="00E35825"/>
    <w:rsid w:val="00E35C5D"/>
    <w:rsid w:val="00E36E61"/>
    <w:rsid w:val="00E37587"/>
    <w:rsid w:val="00E37BEE"/>
    <w:rsid w:val="00E37EDB"/>
    <w:rsid w:val="00E41AD1"/>
    <w:rsid w:val="00E42FAC"/>
    <w:rsid w:val="00E44D74"/>
    <w:rsid w:val="00E45BF8"/>
    <w:rsid w:val="00E461D4"/>
    <w:rsid w:val="00E47239"/>
    <w:rsid w:val="00E47DA8"/>
    <w:rsid w:val="00E501E0"/>
    <w:rsid w:val="00E511AA"/>
    <w:rsid w:val="00E51CA3"/>
    <w:rsid w:val="00E51F18"/>
    <w:rsid w:val="00E529E9"/>
    <w:rsid w:val="00E5328D"/>
    <w:rsid w:val="00E534CB"/>
    <w:rsid w:val="00E536C2"/>
    <w:rsid w:val="00E53FFB"/>
    <w:rsid w:val="00E54BCD"/>
    <w:rsid w:val="00E55806"/>
    <w:rsid w:val="00E561BD"/>
    <w:rsid w:val="00E568BF"/>
    <w:rsid w:val="00E56E43"/>
    <w:rsid w:val="00E62735"/>
    <w:rsid w:val="00E63279"/>
    <w:rsid w:val="00E64723"/>
    <w:rsid w:val="00E656F6"/>
    <w:rsid w:val="00E674E2"/>
    <w:rsid w:val="00E67C47"/>
    <w:rsid w:val="00E71BD5"/>
    <w:rsid w:val="00E727B4"/>
    <w:rsid w:val="00E73123"/>
    <w:rsid w:val="00E73253"/>
    <w:rsid w:val="00E7380D"/>
    <w:rsid w:val="00E7402E"/>
    <w:rsid w:val="00E74629"/>
    <w:rsid w:val="00E7593F"/>
    <w:rsid w:val="00E77958"/>
    <w:rsid w:val="00E80783"/>
    <w:rsid w:val="00E817FE"/>
    <w:rsid w:val="00E81BC7"/>
    <w:rsid w:val="00E81CA6"/>
    <w:rsid w:val="00E81CD5"/>
    <w:rsid w:val="00E83B7F"/>
    <w:rsid w:val="00E86DC2"/>
    <w:rsid w:val="00E87271"/>
    <w:rsid w:val="00E8748D"/>
    <w:rsid w:val="00E9139F"/>
    <w:rsid w:val="00E9153A"/>
    <w:rsid w:val="00E93BC6"/>
    <w:rsid w:val="00E93EAE"/>
    <w:rsid w:val="00E948CB"/>
    <w:rsid w:val="00E96436"/>
    <w:rsid w:val="00E97EC1"/>
    <w:rsid w:val="00EA10A0"/>
    <w:rsid w:val="00EA13B4"/>
    <w:rsid w:val="00EA3A7F"/>
    <w:rsid w:val="00EA6C10"/>
    <w:rsid w:val="00EA6FF3"/>
    <w:rsid w:val="00EA7A26"/>
    <w:rsid w:val="00EB079D"/>
    <w:rsid w:val="00EB0DA4"/>
    <w:rsid w:val="00EB26B1"/>
    <w:rsid w:val="00EB2F44"/>
    <w:rsid w:val="00EB3223"/>
    <w:rsid w:val="00EB49D1"/>
    <w:rsid w:val="00EB51D2"/>
    <w:rsid w:val="00EB528C"/>
    <w:rsid w:val="00EC014E"/>
    <w:rsid w:val="00EC25D9"/>
    <w:rsid w:val="00EC26B1"/>
    <w:rsid w:val="00EC2ECC"/>
    <w:rsid w:val="00EC368E"/>
    <w:rsid w:val="00EC3BD3"/>
    <w:rsid w:val="00EC54CA"/>
    <w:rsid w:val="00EC6095"/>
    <w:rsid w:val="00EC64C3"/>
    <w:rsid w:val="00EC6D38"/>
    <w:rsid w:val="00ED0812"/>
    <w:rsid w:val="00ED14C9"/>
    <w:rsid w:val="00ED27AC"/>
    <w:rsid w:val="00ED27F4"/>
    <w:rsid w:val="00ED2B55"/>
    <w:rsid w:val="00ED338B"/>
    <w:rsid w:val="00ED38A8"/>
    <w:rsid w:val="00ED3D9C"/>
    <w:rsid w:val="00ED5C64"/>
    <w:rsid w:val="00ED684C"/>
    <w:rsid w:val="00ED78FA"/>
    <w:rsid w:val="00EE0A26"/>
    <w:rsid w:val="00EE0F34"/>
    <w:rsid w:val="00EE22AF"/>
    <w:rsid w:val="00EE338D"/>
    <w:rsid w:val="00EE3593"/>
    <w:rsid w:val="00EE442E"/>
    <w:rsid w:val="00EE4E59"/>
    <w:rsid w:val="00EE5365"/>
    <w:rsid w:val="00EE541B"/>
    <w:rsid w:val="00EE6F2A"/>
    <w:rsid w:val="00EE758E"/>
    <w:rsid w:val="00EF10AD"/>
    <w:rsid w:val="00EF1A70"/>
    <w:rsid w:val="00EF32AA"/>
    <w:rsid w:val="00EF4C56"/>
    <w:rsid w:val="00EF4EDF"/>
    <w:rsid w:val="00EF589E"/>
    <w:rsid w:val="00EF5AD9"/>
    <w:rsid w:val="00EF6717"/>
    <w:rsid w:val="00F00557"/>
    <w:rsid w:val="00F018BB"/>
    <w:rsid w:val="00F020C8"/>
    <w:rsid w:val="00F0648F"/>
    <w:rsid w:val="00F0721F"/>
    <w:rsid w:val="00F0796F"/>
    <w:rsid w:val="00F07B48"/>
    <w:rsid w:val="00F07E1D"/>
    <w:rsid w:val="00F113F5"/>
    <w:rsid w:val="00F1142D"/>
    <w:rsid w:val="00F1169C"/>
    <w:rsid w:val="00F136CF"/>
    <w:rsid w:val="00F142C1"/>
    <w:rsid w:val="00F144EF"/>
    <w:rsid w:val="00F17180"/>
    <w:rsid w:val="00F177E5"/>
    <w:rsid w:val="00F17B4F"/>
    <w:rsid w:val="00F21F04"/>
    <w:rsid w:val="00F244F3"/>
    <w:rsid w:val="00F25B9C"/>
    <w:rsid w:val="00F27624"/>
    <w:rsid w:val="00F302AD"/>
    <w:rsid w:val="00F320CD"/>
    <w:rsid w:val="00F322BC"/>
    <w:rsid w:val="00F33605"/>
    <w:rsid w:val="00F33DDD"/>
    <w:rsid w:val="00F35C34"/>
    <w:rsid w:val="00F366BA"/>
    <w:rsid w:val="00F37179"/>
    <w:rsid w:val="00F423EB"/>
    <w:rsid w:val="00F43033"/>
    <w:rsid w:val="00F4361C"/>
    <w:rsid w:val="00F4475E"/>
    <w:rsid w:val="00F462F3"/>
    <w:rsid w:val="00F46DA6"/>
    <w:rsid w:val="00F53372"/>
    <w:rsid w:val="00F53EBA"/>
    <w:rsid w:val="00F5465E"/>
    <w:rsid w:val="00F549D1"/>
    <w:rsid w:val="00F55713"/>
    <w:rsid w:val="00F56A9F"/>
    <w:rsid w:val="00F56FD2"/>
    <w:rsid w:val="00F60992"/>
    <w:rsid w:val="00F61D50"/>
    <w:rsid w:val="00F62687"/>
    <w:rsid w:val="00F66377"/>
    <w:rsid w:val="00F6715B"/>
    <w:rsid w:val="00F671A3"/>
    <w:rsid w:val="00F67CB6"/>
    <w:rsid w:val="00F7121F"/>
    <w:rsid w:val="00F72378"/>
    <w:rsid w:val="00F72B71"/>
    <w:rsid w:val="00F73642"/>
    <w:rsid w:val="00F74552"/>
    <w:rsid w:val="00F76163"/>
    <w:rsid w:val="00F76294"/>
    <w:rsid w:val="00F76740"/>
    <w:rsid w:val="00F770B2"/>
    <w:rsid w:val="00F7739B"/>
    <w:rsid w:val="00F80DD0"/>
    <w:rsid w:val="00F83DE1"/>
    <w:rsid w:val="00F8497C"/>
    <w:rsid w:val="00F85737"/>
    <w:rsid w:val="00F85970"/>
    <w:rsid w:val="00F8652C"/>
    <w:rsid w:val="00F86FC9"/>
    <w:rsid w:val="00F87AD3"/>
    <w:rsid w:val="00F9038B"/>
    <w:rsid w:val="00F91A41"/>
    <w:rsid w:val="00F924C7"/>
    <w:rsid w:val="00F94E6B"/>
    <w:rsid w:val="00F9647A"/>
    <w:rsid w:val="00F96778"/>
    <w:rsid w:val="00F96F1E"/>
    <w:rsid w:val="00F97500"/>
    <w:rsid w:val="00F9753A"/>
    <w:rsid w:val="00FA0139"/>
    <w:rsid w:val="00FA1293"/>
    <w:rsid w:val="00FA2EC2"/>
    <w:rsid w:val="00FA4868"/>
    <w:rsid w:val="00FA48F6"/>
    <w:rsid w:val="00FA54A9"/>
    <w:rsid w:val="00FA5DFB"/>
    <w:rsid w:val="00FA64C9"/>
    <w:rsid w:val="00FA6B95"/>
    <w:rsid w:val="00FA6C27"/>
    <w:rsid w:val="00FB03EF"/>
    <w:rsid w:val="00FB0807"/>
    <w:rsid w:val="00FB14E0"/>
    <w:rsid w:val="00FB194F"/>
    <w:rsid w:val="00FB1DA9"/>
    <w:rsid w:val="00FB2336"/>
    <w:rsid w:val="00FB2C6F"/>
    <w:rsid w:val="00FB43EB"/>
    <w:rsid w:val="00FB4E92"/>
    <w:rsid w:val="00FB620A"/>
    <w:rsid w:val="00FB706D"/>
    <w:rsid w:val="00FC0886"/>
    <w:rsid w:val="00FC1752"/>
    <w:rsid w:val="00FC1DC4"/>
    <w:rsid w:val="00FC38F6"/>
    <w:rsid w:val="00FC4199"/>
    <w:rsid w:val="00FC5245"/>
    <w:rsid w:val="00FC6427"/>
    <w:rsid w:val="00FC6B4B"/>
    <w:rsid w:val="00FC717F"/>
    <w:rsid w:val="00FC7415"/>
    <w:rsid w:val="00FC7659"/>
    <w:rsid w:val="00FD007E"/>
    <w:rsid w:val="00FD01F0"/>
    <w:rsid w:val="00FD0EA3"/>
    <w:rsid w:val="00FD0F2D"/>
    <w:rsid w:val="00FD3D8F"/>
    <w:rsid w:val="00FD5117"/>
    <w:rsid w:val="00FD58CE"/>
    <w:rsid w:val="00FD6A95"/>
    <w:rsid w:val="00FD6C17"/>
    <w:rsid w:val="00FD6F4A"/>
    <w:rsid w:val="00FE0059"/>
    <w:rsid w:val="00FE07D1"/>
    <w:rsid w:val="00FE2002"/>
    <w:rsid w:val="00FE3069"/>
    <w:rsid w:val="00FE557A"/>
    <w:rsid w:val="00FF1254"/>
    <w:rsid w:val="00FF19C5"/>
    <w:rsid w:val="00FF2BCF"/>
    <w:rsid w:val="00FF366F"/>
    <w:rsid w:val="00FF4159"/>
    <w:rsid w:val="00FF4245"/>
    <w:rsid w:val="00FF47AA"/>
    <w:rsid w:val="00FF49FF"/>
    <w:rsid w:val="00FF52E0"/>
    <w:rsid w:val="00FF5659"/>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6"/>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10697</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1014</cp:revision>
  <dcterms:created xsi:type="dcterms:W3CDTF">2023-02-15T02:57:00Z</dcterms:created>
  <dcterms:modified xsi:type="dcterms:W3CDTF">2023-09-27T22:08:00Z</dcterms:modified>
</cp:coreProperties>
</file>